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6EFCB" w14:textId="07413EDD" w:rsidR="00E055E9" w:rsidRPr="00C3535B" w:rsidRDefault="00F1217C" w:rsidP="00CD1D0C">
      <w:pPr>
        <w:pStyle w:val="ae"/>
        <w:spacing w:after="0"/>
        <w:rPr>
          <w:rFonts w:eastAsia="宋体" w:cs="Arial"/>
          <w:bCs/>
          <w:sz w:val="22"/>
          <w:szCs w:val="22"/>
          <w:lang w:eastAsia="zh-CN"/>
        </w:rPr>
      </w:pPr>
      <w:bookmarkStart w:id="0" w:name="OLE_LINK39"/>
      <w:r w:rsidRPr="00C3535B">
        <w:rPr>
          <w:rFonts w:eastAsia="宋体" w:cs="Arial"/>
          <w:sz w:val="22"/>
          <w:szCs w:val="22"/>
          <w:lang w:eastAsia="zh-CN"/>
        </w:rPr>
        <w:t>3GPP TSG-RAN WG2 Meeting #12</w:t>
      </w:r>
      <w:r w:rsidR="00C3535B" w:rsidRPr="00C3535B">
        <w:rPr>
          <w:rFonts w:eastAsia="宋体" w:cs="Arial"/>
          <w:sz w:val="22"/>
          <w:szCs w:val="22"/>
          <w:lang w:eastAsia="zh-CN"/>
        </w:rPr>
        <w:t>2</w:t>
      </w:r>
      <w:r w:rsidRPr="00C3535B">
        <w:rPr>
          <w:rFonts w:eastAsia="宋体" w:cs="Arial"/>
          <w:sz w:val="22"/>
          <w:szCs w:val="22"/>
          <w:lang w:eastAsia="zh-CN"/>
        </w:rPr>
        <w:tab/>
      </w:r>
      <w:r w:rsidRPr="00C3535B">
        <w:rPr>
          <w:rFonts w:eastAsia="宋体" w:cs="Arial"/>
          <w:sz w:val="22"/>
          <w:szCs w:val="22"/>
          <w:lang w:eastAsia="zh-CN"/>
        </w:rPr>
        <w:tab/>
      </w:r>
      <w:r w:rsidR="008F267B" w:rsidRPr="008F267B">
        <w:rPr>
          <w:rFonts w:cs="Arial"/>
          <w:bCs/>
          <w:sz w:val="22"/>
          <w:szCs w:val="22"/>
        </w:rPr>
        <w:t>R2-2304832</w:t>
      </w:r>
    </w:p>
    <w:bookmarkEnd w:id="0"/>
    <w:p w14:paraId="58FA0B52" w14:textId="5C8309E7" w:rsidR="00E055E9" w:rsidRPr="00C3535B" w:rsidRDefault="00C3535B" w:rsidP="00CD1D0C">
      <w:pPr>
        <w:pStyle w:val="ae"/>
        <w:spacing w:after="0"/>
        <w:rPr>
          <w:rFonts w:cs="Arial"/>
          <w:bCs/>
          <w:sz w:val="22"/>
          <w:szCs w:val="22"/>
        </w:rPr>
      </w:pPr>
      <w:r w:rsidRPr="00C3535B">
        <w:rPr>
          <w:rFonts w:cs="Arial"/>
          <w:bCs/>
          <w:sz w:val="22"/>
          <w:szCs w:val="22"/>
        </w:rPr>
        <w:t>Incheon, Korea</w:t>
      </w:r>
      <w:r w:rsidR="00F1217C" w:rsidRPr="00C3535B">
        <w:rPr>
          <w:rFonts w:cs="Arial"/>
          <w:bCs/>
          <w:sz w:val="22"/>
          <w:szCs w:val="22"/>
        </w:rPr>
        <w:t xml:space="preserve">, </w:t>
      </w:r>
      <w:r w:rsidRPr="00C3535B">
        <w:rPr>
          <w:rFonts w:cs="Arial"/>
          <w:bCs/>
          <w:sz w:val="22"/>
          <w:szCs w:val="22"/>
        </w:rPr>
        <w:t>22</w:t>
      </w:r>
      <w:r w:rsidR="001E75C3">
        <w:rPr>
          <w:rFonts w:cs="Arial"/>
          <w:bCs/>
          <w:sz w:val="22"/>
          <w:szCs w:val="22"/>
          <w:vertAlign w:val="superscript"/>
        </w:rPr>
        <w:t xml:space="preserve"> </w:t>
      </w:r>
      <w:r w:rsidR="00F1217C" w:rsidRPr="00C3535B">
        <w:rPr>
          <w:rFonts w:cs="Arial"/>
          <w:bCs/>
          <w:sz w:val="22"/>
          <w:szCs w:val="22"/>
        </w:rPr>
        <w:t>– 26</w:t>
      </w:r>
      <w:r w:rsidR="001E75C3">
        <w:rPr>
          <w:rFonts w:cs="Arial"/>
          <w:bCs/>
          <w:sz w:val="22"/>
          <w:szCs w:val="22"/>
          <w:vertAlign w:val="superscript"/>
        </w:rPr>
        <w:t xml:space="preserve"> </w:t>
      </w:r>
      <w:r w:rsidRPr="00C3535B">
        <w:rPr>
          <w:rFonts w:cs="Arial"/>
          <w:bCs/>
          <w:sz w:val="22"/>
          <w:szCs w:val="22"/>
        </w:rPr>
        <w:t>May</w:t>
      </w:r>
      <w:r w:rsidR="00F1217C" w:rsidRPr="00C3535B">
        <w:rPr>
          <w:rFonts w:cs="Arial"/>
          <w:bCs/>
          <w:sz w:val="22"/>
          <w:szCs w:val="22"/>
        </w:rPr>
        <w:t xml:space="preserve"> 2023</w:t>
      </w:r>
    </w:p>
    <w:p w14:paraId="0B913B0F" w14:textId="77777777" w:rsidR="00E055E9" w:rsidRDefault="00F1217C">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5D936200" w14:textId="77777777" w:rsidR="00E055E9" w:rsidRDefault="00F1217C">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A2372A3" w14:textId="597CD5DD" w:rsidR="00E055E9" w:rsidRDefault="00F1217C">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1353C4" w:rsidRPr="001353C4">
        <w:rPr>
          <w:rFonts w:eastAsia="宋体"/>
          <w:sz w:val="22"/>
          <w:lang w:eastAsia="zh-CN"/>
        </w:rPr>
        <w:t xml:space="preserve">Further discussion on the </w:t>
      </w:r>
      <w:r w:rsidR="001353C4">
        <w:rPr>
          <w:rFonts w:eastAsia="宋体"/>
          <w:sz w:val="22"/>
          <w:lang w:eastAsia="zh-CN"/>
        </w:rPr>
        <w:t>s</w:t>
      </w:r>
      <w:r>
        <w:rPr>
          <w:rFonts w:eastAsia="宋体"/>
          <w:sz w:val="22"/>
          <w:lang w:eastAsia="zh-CN"/>
        </w:rPr>
        <w:t xml:space="preserve">upport of CA for NR </w:t>
      </w:r>
      <w:proofErr w:type="spellStart"/>
      <w:r>
        <w:rPr>
          <w:rFonts w:eastAsia="宋体"/>
          <w:sz w:val="22"/>
          <w:lang w:eastAsia="zh-CN"/>
        </w:rPr>
        <w:t>Sidelink</w:t>
      </w:r>
      <w:proofErr w:type="spellEnd"/>
      <w:r>
        <w:rPr>
          <w:rFonts w:eastAsia="宋体"/>
          <w:sz w:val="22"/>
          <w:lang w:eastAsia="zh-CN"/>
        </w:rPr>
        <w:t xml:space="preserve"> Mode-2</w:t>
      </w:r>
    </w:p>
    <w:p w14:paraId="3CF1D2D9" w14:textId="77777777" w:rsidR="00E055E9" w:rsidRDefault="00F1217C">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7.15.6</w:t>
      </w:r>
    </w:p>
    <w:p w14:paraId="24329D95" w14:textId="77777777" w:rsidR="00E055E9" w:rsidRDefault="00F1217C">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44D4334C" w14:textId="77777777" w:rsidR="00E055E9" w:rsidRDefault="00F1217C" w:rsidP="00CD1D0C">
      <w:pPr>
        <w:pStyle w:val="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6E1DBBBC" w14:textId="1AE7A23B" w:rsidR="00E055E9" w:rsidRDefault="00F1217C">
      <w:pPr>
        <w:jc w:val="both"/>
        <w:rPr>
          <w:szCs w:val="21"/>
          <w:lang w:eastAsia="zh-CN"/>
        </w:rPr>
      </w:pPr>
      <w:r>
        <w:rPr>
          <w:rFonts w:hint="eastAsia"/>
          <w:szCs w:val="21"/>
          <w:lang w:eastAsia="zh-CN"/>
        </w:rPr>
        <w:t xml:space="preserve">In RAN2#121bis-e meeting, RAN2 has made the following agreements on </w:t>
      </w:r>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CA</w:t>
      </w:r>
      <w:r w:rsidR="00610C20">
        <w:rPr>
          <w:szCs w:val="21"/>
          <w:lang w:val="en-GB" w:eastAsia="zh-CN"/>
        </w:rPr>
        <w:t xml:space="preserve"> </w:t>
      </w:r>
      <w:r w:rsidR="00D808DE">
        <w:rPr>
          <w:szCs w:val="21"/>
          <w:lang w:val="en-GB" w:eastAsia="zh-CN"/>
        </w:rPr>
        <w:fldChar w:fldCharType="begin"/>
      </w:r>
      <w:r w:rsidR="00D808DE">
        <w:rPr>
          <w:szCs w:val="21"/>
          <w:lang w:val="en-GB" w:eastAsia="zh-CN"/>
        </w:rPr>
        <w:instrText xml:space="preserve"> REF _Ref131179901 \r \h </w:instrText>
      </w:r>
      <w:r w:rsidR="00D808DE">
        <w:rPr>
          <w:szCs w:val="21"/>
          <w:lang w:val="en-GB" w:eastAsia="zh-CN"/>
        </w:rPr>
      </w:r>
      <w:r w:rsidR="00D808DE">
        <w:rPr>
          <w:szCs w:val="21"/>
          <w:lang w:val="en-GB" w:eastAsia="zh-CN"/>
        </w:rPr>
        <w:fldChar w:fldCharType="separate"/>
      </w:r>
      <w:r w:rsidR="002B7B4A">
        <w:rPr>
          <w:szCs w:val="21"/>
          <w:lang w:val="en-GB" w:eastAsia="zh-CN"/>
        </w:rPr>
        <w:t>[1]</w:t>
      </w:r>
      <w:r w:rsidR="00D808DE">
        <w:rPr>
          <w:szCs w:val="21"/>
          <w:lang w:val="en-GB" w:eastAsia="zh-CN"/>
        </w:rPr>
        <w:fldChar w:fldCharType="end"/>
      </w:r>
      <w:r>
        <w:rPr>
          <w:rFonts w:hint="eastAsia"/>
          <w:szCs w:val="21"/>
          <w:lang w:eastAsia="zh-CN"/>
        </w:rPr>
        <w:t>:</w:t>
      </w:r>
    </w:p>
    <w:p w14:paraId="05B81DE7"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w:t>
      </w:r>
      <w:r>
        <w:rPr>
          <w:rFonts w:eastAsia="宋体"/>
          <w:highlight w:val="green"/>
          <w:lang w:eastAsia="zh-CN"/>
        </w:rPr>
        <w:t xml:space="preserve">greement: </w:t>
      </w:r>
    </w:p>
    <w:p w14:paraId="035FCB1D"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2. Support one independent HARQ entity per carrier used for NR </w:t>
      </w:r>
      <w:proofErr w:type="spellStart"/>
      <w:r>
        <w:rPr>
          <w:rFonts w:eastAsia="宋体"/>
          <w:lang w:eastAsia="zh-CN"/>
        </w:rPr>
        <w:t>sidelink</w:t>
      </w:r>
      <w:proofErr w:type="spellEnd"/>
      <w:r>
        <w:rPr>
          <w:rFonts w:eastAsia="宋体"/>
          <w:lang w:eastAsia="zh-CN"/>
        </w:rPr>
        <w:t xml:space="preserve"> communication and one transport block is generated per carrier. </w:t>
      </w:r>
    </w:p>
    <w:p w14:paraId="0CFFC0C0"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szCs w:val="21"/>
          <w:lang w:val="en-US" w:eastAsia="zh-CN"/>
        </w:rPr>
      </w:pPr>
      <w:r>
        <w:rPr>
          <w:rFonts w:eastAsia="宋体"/>
          <w:lang w:eastAsia="zh-CN"/>
        </w:rPr>
        <w:t>Proposal 3. Support that each transport block and its retransmissions are mapped to a same single carrier.</w:t>
      </w:r>
    </w:p>
    <w:p w14:paraId="4A92357B"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661A7E35"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Proposal 3:</w:t>
      </w:r>
      <w:r>
        <w:rPr>
          <w:rFonts w:eastAsia="宋体"/>
          <w:lang w:eastAsia="zh-CN"/>
        </w:rPr>
        <w:tab/>
        <w:t xml:space="preserve">For groupcast/broadcast, as in LTE SL CA, the carrier(s) that can be used for transmitting data are configured by V2X layer for the L2 destination. </w:t>
      </w:r>
      <w:r w:rsidRPr="006A2494">
        <w:rPr>
          <w:rFonts w:eastAsia="宋体"/>
          <w:color w:val="FF0000"/>
          <w:lang w:eastAsia="zh-CN"/>
        </w:rPr>
        <w:t>FFS on backwards compatibility issue.</w:t>
      </w:r>
      <w:r>
        <w:rPr>
          <w:rFonts w:eastAsia="宋体"/>
          <w:lang w:eastAsia="zh-CN"/>
        </w:rPr>
        <w:t xml:space="preserve"> </w:t>
      </w:r>
    </w:p>
    <w:p w14:paraId="21689EE2"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 xml:space="preserve">Agreement </w:t>
      </w:r>
    </w:p>
    <w:p w14:paraId="45A3FF98"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8: Packet duplication for NR </w:t>
      </w:r>
      <w:proofErr w:type="spellStart"/>
      <w:r>
        <w:rPr>
          <w:rFonts w:eastAsia="宋体"/>
          <w:lang w:eastAsia="zh-CN"/>
        </w:rPr>
        <w:t>sidelink</w:t>
      </w:r>
      <w:proofErr w:type="spellEnd"/>
      <w:r>
        <w:rPr>
          <w:rFonts w:eastAsia="宋体"/>
          <w:lang w:eastAsia="zh-CN"/>
        </w:rPr>
        <w:t xml:space="preserve"> is performed at the PDCP layer. The duplicated PDCP PDUs of the same PDCP entity are submitted to two different RLC entities and associated to two different </w:t>
      </w:r>
      <w:proofErr w:type="spellStart"/>
      <w:r>
        <w:rPr>
          <w:rFonts w:eastAsia="宋体"/>
          <w:lang w:eastAsia="zh-CN"/>
        </w:rPr>
        <w:t>sidelink</w:t>
      </w:r>
      <w:proofErr w:type="spellEnd"/>
      <w:r>
        <w:rPr>
          <w:rFonts w:eastAsia="宋体"/>
          <w:lang w:eastAsia="zh-CN"/>
        </w:rPr>
        <w:t xml:space="preserve"> logical channels respectively.</w:t>
      </w:r>
    </w:p>
    <w:p w14:paraId="3F914C9A"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宋体"/>
          <w:lang w:eastAsia="zh-CN"/>
        </w:rPr>
        <w:t>sidelink</w:t>
      </w:r>
      <w:proofErr w:type="spellEnd"/>
      <w:r>
        <w:rPr>
          <w:rFonts w:eastAsia="宋体"/>
          <w:lang w:eastAsia="zh-CN"/>
        </w:rPr>
        <w:t xml:space="preserve"> carriers.</w:t>
      </w:r>
    </w:p>
    <w:p w14:paraId="44347661"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2BAE3730"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16: For NR </w:t>
      </w:r>
      <w:proofErr w:type="spellStart"/>
      <w:r>
        <w:rPr>
          <w:rFonts w:eastAsia="宋体"/>
          <w:lang w:eastAsia="zh-CN"/>
        </w:rPr>
        <w:t>sidelink</w:t>
      </w:r>
      <w:proofErr w:type="spellEnd"/>
      <w:r>
        <w:rPr>
          <w:rFonts w:eastAsia="宋体"/>
          <w:lang w:eastAsia="zh-CN"/>
        </w:rPr>
        <w:t xml:space="preserve"> PDCP duplication, reuse the hard-coded way for paired </w:t>
      </w:r>
      <w:proofErr w:type="spellStart"/>
      <w:r>
        <w:rPr>
          <w:rFonts w:eastAsia="宋体"/>
          <w:lang w:eastAsia="zh-CN"/>
        </w:rPr>
        <w:t>sidelink</w:t>
      </w:r>
      <w:proofErr w:type="spellEnd"/>
      <w:r>
        <w:rPr>
          <w:rFonts w:eastAsia="宋体"/>
          <w:lang w:eastAsia="zh-CN"/>
        </w:rPr>
        <w:t xml:space="preserve"> LCID to identify duplicated </w:t>
      </w:r>
      <w:proofErr w:type="spellStart"/>
      <w:r>
        <w:rPr>
          <w:rFonts w:eastAsia="宋体"/>
          <w:lang w:eastAsia="zh-CN"/>
        </w:rPr>
        <w:t>sidelink</w:t>
      </w:r>
      <w:proofErr w:type="spellEnd"/>
      <w:r>
        <w:rPr>
          <w:rFonts w:eastAsia="宋体"/>
          <w:lang w:eastAsia="zh-CN"/>
        </w:rPr>
        <w:t xml:space="preserve"> LCHs (i.e. for a unified design for all </w:t>
      </w:r>
      <w:proofErr w:type="spellStart"/>
      <w:r>
        <w:rPr>
          <w:rFonts w:eastAsia="宋体"/>
          <w:lang w:eastAsia="zh-CN"/>
        </w:rPr>
        <w:t>Bcast</w:t>
      </w:r>
      <w:proofErr w:type="spellEnd"/>
      <w:r>
        <w:rPr>
          <w:rFonts w:eastAsia="宋体"/>
          <w:lang w:eastAsia="zh-CN"/>
        </w:rPr>
        <w:t>/</w:t>
      </w:r>
      <w:proofErr w:type="spellStart"/>
      <w:r>
        <w:rPr>
          <w:rFonts w:eastAsia="宋体"/>
          <w:lang w:eastAsia="zh-CN"/>
        </w:rPr>
        <w:t>Gcast</w:t>
      </w:r>
      <w:proofErr w:type="spellEnd"/>
      <w:r>
        <w:rPr>
          <w:rFonts w:eastAsia="宋体"/>
          <w:lang w:eastAsia="zh-CN"/>
        </w:rPr>
        <w:t xml:space="preserve">). The specific SL LCID values occupied are left to Stage-3. </w:t>
      </w:r>
      <w:r w:rsidRPr="006A2494">
        <w:rPr>
          <w:rFonts w:eastAsia="宋体"/>
          <w:color w:val="FF0000"/>
          <w:lang w:eastAsia="zh-CN"/>
        </w:rPr>
        <w:t>FFS on Unicast case.</w:t>
      </w:r>
      <w:r>
        <w:rPr>
          <w:rFonts w:eastAsia="宋体"/>
          <w:lang w:eastAsia="zh-CN"/>
        </w:rPr>
        <w:t xml:space="preserve"> </w:t>
      </w:r>
    </w:p>
    <w:p w14:paraId="5587FF02"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5D4ED002"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10: For TX carrier (re)selection triggers in NR </w:t>
      </w:r>
      <w:proofErr w:type="spellStart"/>
      <w:r>
        <w:rPr>
          <w:rFonts w:eastAsia="宋体"/>
          <w:lang w:eastAsia="zh-CN"/>
        </w:rPr>
        <w:t>sidelink</w:t>
      </w:r>
      <w:proofErr w:type="spellEnd"/>
      <w:r>
        <w:rPr>
          <w:rFonts w:eastAsia="宋体"/>
          <w:lang w:eastAsia="zh-CN"/>
        </w:rPr>
        <w:t xml:space="preserve"> CA, reuse the triggers for TX carrier (re)selection per </w:t>
      </w:r>
      <w:proofErr w:type="spellStart"/>
      <w:r>
        <w:rPr>
          <w:rFonts w:eastAsia="宋体"/>
          <w:lang w:eastAsia="zh-CN"/>
        </w:rPr>
        <w:t>sidelink</w:t>
      </w:r>
      <w:proofErr w:type="spellEnd"/>
      <w:r>
        <w:rPr>
          <w:rFonts w:eastAsia="宋体"/>
          <w:lang w:eastAsia="zh-CN"/>
        </w:rPr>
        <w:t xml:space="preserve"> process in LTE </w:t>
      </w:r>
      <w:proofErr w:type="spellStart"/>
      <w:r>
        <w:rPr>
          <w:rFonts w:eastAsia="宋体"/>
          <w:lang w:eastAsia="zh-CN"/>
        </w:rPr>
        <w:t>sidelink</w:t>
      </w:r>
      <w:proofErr w:type="spellEnd"/>
      <w:r>
        <w:rPr>
          <w:rFonts w:eastAsia="宋体"/>
          <w:lang w:eastAsia="zh-CN"/>
        </w:rPr>
        <w:t xml:space="preserve"> CA as follows at least for GC/BC</w:t>
      </w:r>
    </w:p>
    <w:p w14:paraId="338EC63A"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if the resource (re)selection is triggered with the </w:t>
      </w:r>
      <w:proofErr w:type="spellStart"/>
      <w:r>
        <w:rPr>
          <w:rFonts w:eastAsia="宋体"/>
          <w:lang w:eastAsia="zh-CN"/>
        </w:rPr>
        <w:t>sidelink</w:t>
      </w:r>
      <w:proofErr w:type="spellEnd"/>
      <w:r>
        <w:rPr>
          <w:rFonts w:eastAsia="宋体"/>
          <w:lang w:eastAsia="zh-CN"/>
        </w:rPr>
        <w:t xml:space="preserve"> process.</w:t>
      </w:r>
    </w:p>
    <w:p w14:paraId="07576F53"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if there is no </w:t>
      </w:r>
      <w:proofErr w:type="spellStart"/>
      <w:r>
        <w:rPr>
          <w:rFonts w:eastAsia="宋体"/>
          <w:lang w:eastAsia="zh-CN"/>
        </w:rPr>
        <w:t>sidelink</w:t>
      </w:r>
      <w:proofErr w:type="spellEnd"/>
      <w:r>
        <w:rPr>
          <w:rFonts w:eastAsia="宋体"/>
          <w:lang w:eastAsia="zh-CN"/>
        </w:rPr>
        <w:t xml:space="preserve"> grant associated with the </w:t>
      </w:r>
      <w:proofErr w:type="spellStart"/>
      <w:r>
        <w:rPr>
          <w:rFonts w:eastAsia="宋体"/>
          <w:lang w:eastAsia="zh-CN"/>
        </w:rPr>
        <w:t>sidelink</w:t>
      </w:r>
      <w:proofErr w:type="spellEnd"/>
      <w:r>
        <w:rPr>
          <w:rFonts w:eastAsia="宋体"/>
          <w:lang w:eastAsia="zh-CN"/>
        </w:rPr>
        <w:t xml:space="preserve"> process on any carrier allowed for the STCH as indicated by upper layers (i.e., RRC layer and V2X layer).</w:t>
      </w:r>
    </w:p>
    <w:p w14:paraId="405664DF"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yellow"/>
          <w:lang w:eastAsia="zh-CN"/>
        </w:rPr>
      </w:pPr>
      <w:r w:rsidRPr="006A2494">
        <w:rPr>
          <w:rFonts w:eastAsia="宋体"/>
          <w:color w:val="FF0000"/>
          <w:lang w:eastAsia="zh-CN"/>
        </w:rPr>
        <w:t>FFS on unicast case.</w:t>
      </w:r>
      <w:r>
        <w:rPr>
          <w:rFonts w:eastAsia="宋体"/>
          <w:highlight w:val="yellow"/>
          <w:lang w:eastAsia="zh-CN"/>
        </w:rPr>
        <w:t xml:space="preserve"> </w:t>
      </w:r>
    </w:p>
    <w:p w14:paraId="4D688ECF"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3F3B8632" w14:textId="77777777" w:rsidR="00E055E9" w:rsidRPr="006A2494"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color w:val="FF0000"/>
          <w:lang w:eastAsia="zh-CN"/>
        </w:rPr>
      </w:pPr>
      <w:r>
        <w:rPr>
          <w:rFonts w:eastAsia="宋体"/>
          <w:lang w:eastAsia="zh-CN"/>
        </w:rPr>
        <w:t>Proposal 7</w:t>
      </w:r>
      <w:r>
        <w:rPr>
          <w:rFonts w:eastAsia="宋体"/>
          <w:lang w:eastAsia="zh-CN"/>
        </w:rPr>
        <w:tab/>
        <w:t xml:space="preserve">For LCP, only allow the LCHs having a priority whose associated CBR threshold for reselection is no lower than the CBR of the carrier when the carrier is (re-)selected. </w:t>
      </w:r>
      <w:r w:rsidRPr="006A2494">
        <w:rPr>
          <w:rFonts w:eastAsia="宋体"/>
          <w:color w:val="FF0000"/>
          <w:lang w:eastAsia="zh-CN"/>
        </w:rPr>
        <w:t>FFS on how to determine the per-carrier CBR at least for GC/BC.</w:t>
      </w:r>
    </w:p>
    <w:p w14:paraId="0A5E8CB1" w14:textId="316914EA" w:rsidR="00E055E9" w:rsidRDefault="00F1217C" w:rsidP="00E45B6E">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sidRPr="006A2494">
        <w:rPr>
          <w:rFonts w:eastAsia="宋体" w:hint="eastAsia"/>
          <w:color w:val="FF0000"/>
          <w:lang w:eastAsia="zh-CN"/>
        </w:rPr>
        <w:lastRenderedPageBreak/>
        <w:t>F</w:t>
      </w:r>
      <w:r w:rsidRPr="006A2494">
        <w:rPr>
          <w:rFonts w:eastAsia="宋体"/>
          <w:color w:val="FF0000"/>
          <w:lang w:eastAsia="zh-CN"/>
        </w:rPr>
        <w:t xml:space="preserve">FS on unicast case. </w:t>
      </w:r>
    </w:p>
    <w:p w14:paraId="6848133A"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3016895D"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Proposal 5</w:t>
      </w:r>
      <w:r>
        <w:rPr>
          <w:rFonts w:eastAsia="宋体"/>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6BA080D6" w14:textId="77777777" w:rsidR="00E055E9" w:rsidRPr="006A2494"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color w:val="FF0000"/>
          <w:lang w:eastAsia="zh-CN"/>
        </w:rPr>
      </w:pPr>
      <w:r w:rsidRPr="006A2494">
        <w:rPr>
          <w:rFonts w:eastAsia="宋体"/>
          <w:color w:val="FF0000"/>
          <w:lang w:eastAsia="zh-CN"/>
        </w:rPr>
        <w:t xml:space="preserve">FFS on unicast case. </w:t>
      </w:r>
    </w:p>
    <w:p w14:paraId="077B7999"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26F48CC5"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pPr>
      <w: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0EC91F29"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54BD2735"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779608BF"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51DA8830"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077DC511" w14:textId="30B1E02D" w:rsidR="00E055E9" w:rsidRDefault="00F1217C">
      <w:pPr>
        <w:jc w:val="both"/>
        <w:rPr>
          <w:szCs w:val="21"/>
          <w:lang w:val="en-GB" w:eastAsia="zh-CN"/>
        </w:rPr>
      </w:pPr>
      <w:r>
        <w:rPr>
          <w:szCs w:val="21"/>
          <w:lang w:val="en-GB" w:eastAsia="zh-CN"/>
        </w:rPr>
        <w:t xml:space="preserve">In this contribution, we will </w:t>
      </w:r>
      <w:r w:rsidR="006E6D48">
        <w:rPr>
          <w:szCs w:val="21"/>
          <w:lang w:val="en-GB" w:eastAsia="zh-CN"/>
        </w:rPr>
        <w:t xml:space="preserve">further discuss </w:t>
      </w:r>
      <w:r>
        <w:rPr>
          <w:szCs w:val="21"/>
          <w:lang w:val="en-GB" w:eastAsia="zh-CN"/>
        </w:rPr>
        <w:t xml:space="preserve">the </w:t>
      </w:r>
      <w:r>
        <w:rPr>
          <w:rFonts w:hint="eastAsia"/>
          <w:szCs w:val="21"/>
          <w:lang w:eastAsia="zh-CN"/>
        </w:rPr>
        <w:t xml:space="preserve">remaining </w:t>
      </w:r>
      <w:r>
        <w:rPr>
          <w:szCs w:val="21"/>
          <w:lang w:val="en-GB" w:eastAsia="zh-CN"/>
        </w:rPr>
        <w:t xml:space="preserve">issues </w:t>
      </w:r>
      <w:r w:rsidR="00EB1ED8">
        <w:rPr>
          <w:szCs w:val="21"/>
          <w:lang w:val="en-GB" w:eastAsia="zh-CN"/>
        </w:rPr>
        <w:t xml:space="preserve">(including the above FFS) </w:t>
      </w:r>
      <w:r>
        <w:rPr>
          <w:szCs w:val="21"/>
          <w:lang w:val="en-GB" w:eastAsia="zh-CN"/>
        </w:rPr>
        <w:t xml:space="preserve">for </w:t>
      </w:r>
      <w:bookmarkStart w:id="6" w:name="OLE_LINK1"/>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CA</w:t>
      </w:r>
      <w:bookmarkEnd w:id="6"/>
      <w:r>
        <w:rPr>
          <w:szCs w:val="21"/>
          <w:lang w:val="en-GB" w:eastAsia="zh-CN"/>
        </w:rPr>
        <w:t xml:space="preserve"> from RAN2 perspective, check whether prior LTE </w:t>
      </w:r>
      <w:proofErr w:type="spellStart"/>
      <w:r>
        <w:rPr>
          <w:szCs w:val="21"/>
          <w:lang w:val="en-GB" w:eastAsia="zh-CN"/>
        </w:rPr>
        <w:t>sidelink</w:t>
      </w:r>
      <w:proofErr w:type="spellEnd"/>
      <w:r>
        <w:rPr>
          <w:szCs w:val="21"/>
          <w:lang w:val="en-GB" w:eastAsia="zh-CN"/>
        </w:rPr>
        <w:t xml:space="preserve"> CA design can be reused and provide our views accordingly.</w:t>
      </w:r>
    </w:p>
    <w:p w14:paraId="7EFDCD34" w14:textId="77777777" w:rsidR="00E055E9" w:rsidRDefault="00F1217C" w:rsidP="00CD1D0C">
      <w:pPr>
        <w:pStyle w:val="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FD976AE" w14:textId="77777777" w:rsidR="00E055E9" w:rsidRPr="00D4553C" w:rsidRDefault="00F1217C" w:rsidP="001E75C3">
      <w:pPr>
        <w:pStyle w:val="20"/>
        <w:numPr>
          <w:ilvl w:val="1"/>
          <w:numId w:val="6"/>
        </w:numPr>
        <w:tabs>
          <w:tab w:val="clear" w:pos="567"/>
          <w:tab w:val="left" w:pos="709"/>
        </w:tabs>
        <w:spacing w:before="0"/>
        <w:ind w:left="709" w:hanging="709"/>
        <w:rPr>
          <w:b w:val="0"/>
          <w:sz w:val="32"/>
          <w:szCs w:val="32"/>
          <w:lang w:val="en-GB"/>
        </w:rPr>
      </w:pPr>
      <w:r w:rsidRPr="00D4553C">
        <w:rPr>
          <w:b w:val="0"/>
          <w:sz w:val="32"/>
          <w:szCs w:val="32"/>
          <w:lang w:val="en-GB"/>
        </w:rPr>
        <w:t>TX carrier (re)selection for Mode-2</w:t>
      </w:r>
    </w:p>
    <w:p w14:paraId="74AAAE59" w14:textId="729AFED3" w:rsidR="00E055E9" w:rsidRDefault="00F1217C">
      <w:pPr>
        <w:pStyle w:val="a9"/>
        <w:rPr>
          <w:rFonts w:eastAsiaTheme="minorEastAsia"/>
          <w:lang w:val="en-GB" w:eastAsia="zh-CN"/>
        </w:rPr>
      </w:pPr>
      <w:r>
        <w:rPr>
          <w:rFonts w:eastAsiaTheme="minorEastAsia"/>
          <w:lang w:val="en-GB" w:eastAsia="zh-CN"/>
        </w:rPr>
        <w:t>W</w:t>
      </w:r>
      <w:proofErr w:type="spellStart"/>
      <w:r>
        <w:t>e</w:t>
      </w:r>
      <w:proofErr w:type="spellEnd"/>
      <w:r>
        <w:t xml:space="preserve"> will further discuss </w:t>
      </w:r>
      <w:r>
        <w:rPr>
          <w:rFonts w:eastAsiaTheme="minorEastAsia"/>
          <w:lang w:val="en-GB" w:eastAsia="zh-CN"/>
        </w:rPr>
        <w:t xml:space="preserve">the </w:t>
      </w:r>
      <w:r w:rsidR="00BB6A4C">
        <w:rPr>
          <w:rFonts w:eastAsiaTheme="minorEastAsia"/>
          <w:lang w:val="en-GB" w:eastAsia="zh-CN"/>
        </w:rPr>
        <w:t xml:space="preserve">remaining </w:t>
      </w:r>
      <w:r>
        <w:rPr>
          <w:rFonts w:eastAsiaTheme="minorEastAsia"/>
          <w:lang w:val="en-GB" w:eastAsia="zh-CN"/>
        </w:rPr>
        <w:t xml:space="preserve">TX carrier (re)selection issues that are applicable only to Mode-2 operation as follows. </w:t>
      </w:r>
    </w:p>
    <w:p w14:paraId="52EF94ED" w14:textId="77777777" w:rsidR="00E055E9" w:rsidRDefault="00F1217C">
      <w:pPr>
        <w:pStyle w:val="3"/>
        <w:rPr>
          <w:rFonts w:eastAsia="宋体"/>
          <w:sz w:val="20"/>
          <w:szCs w:val="20"/>
          <w:lang w:eastAsia="zh-CN"/>
        </w:rPr>
      </w:pPr>
      <w:r>
        <w:rPr>
          <w:sz w:val="20"/>
          <w:szCs w:val="20"/>
          <w:lang w:val="en-GB"/>
        </w:rPr>
        <w:t>Issue 1: TX carrier configuration</w:t>
      </w:r>
    </w:p>
    <w:p w14:paraId="4C312708" w14:textId="77777777" w:rsidR="00E055E9" w:rsidRDefault="00F1217C">
      <w:pPr>
        <w:pStyle w:val="a9"/>
        <w:rPr>
          <w:rFonts w:eastAsiaTheme="minorEastAsia"/>
          <w:lang w:val="en-GB" w:eastAsia="zh-CN"/>
        </w:rPr>
      </w:pPr>
      <w:r>
        <w:rPr>
          <w:lang w:val="en-GB"/>
        </w:rPr>
        <w:t xml:space="preserve">The TX carrier configuration </w:t>
      </w:r>
      <w:r>
        <w:rPr>
          <w:rFonts w:hint="eastAsia"/>
          <w:lang w:val="en-GB" w:eastAsia="zh-CN"/>
        </w:rPr>
        <w:t>refer</w:t>
      </w:r>
      <w:r>
        <w:rPr>
          <w:lang w:val="en-GB"/>
        </w:rPr>
        <w:t xml:space="preserve">s to the allowed </w:t>
      </w:r>
      <w:proofErr w:type="spellStart"/>
      <w:r>
        <w:rPr>
          <w:lang w:val="en-GB"/>
        </w:rPr>
        <w:t>sidelink</w:t>
      </w:r>
      <w:proofErr w:type="spellEnd"/>
      <w:r>
        <w:rPr>
          <w:lang w:val="en-GB"/>
        </w:rPr>
        <w:t xml:space="preserve"> carrier(s) configured for TX carrier (re)selection. </w:t>
      </w:r>
      <w:r>
        <w:rPr>
          <w:rFonts w:eastAsiaTheme="minorEastAsia"/>
          <w:lang w:val="en-GB" w:eastAsia="zh-CN"/>
        </w:rPr>
        <w:t xml:space="preserve">In LTE </w:t>
      </w:r>
      <w:proofErr w:type="spellStart"/>
      <w:r>
        <w:rPr>
          <w:rFonts w:eastAsiaTheme="minorEastAsia"/>
          <w:lang w:val="en-GB" w:eastAsia="zh-CN"/>
        </w:rPr>
        <w:t>sideink</w:t>
      </w:r>
      <w:proofErr w:type="spellEnd"/>
      <w:r>
        <w:rPr>
          <w:rFonts w:eastAsiaTheme="minorEastAsia"/>
          <w:lang w:val="en-GB" w:eastAsia="zh-CN"/>
        </w:rPr>
        <w:t xml:space="preserve"> CA, the allowed </w:t>
      </w:r>
      <w:proofErr w:type="spellStart"/>
      <w:r>
        <w:rPr>
          <w:rFonts w:eastAsiaTheme="minorEastAsia"/>
          <w:lang w:val="en-GB" w:eastAsia="zh-CN"/>
        </w:rPr>
        <w:t>sidelink</w:t>
      </w:r>
      <w:proofErr w:type="spellEnd"/>
      <w:r>
        <w:rPr>
          <w:rFonts w:eastAsiaTheme="minorEastAsia"/>
          <w:lang w:val="en-GB" w:eastAsia="zh-CN"/>
        </w:rPr>
        <w:t xml:space="preserve"> carrier(s) for TX carrier (re)selection when the UE is operating in Mode-2 is decided by the intersection of the following two configurations:</w:t>
      </w:r>
    </w:p>
    <w:p w14:paraId="14B33D11" w14:textId="0CCB9332" w:rsidR="00E055E9" w:rsidRDefault="00F1217C">
      <w:pPr>
        <w:pStyle w:val="a9"/>
        <w:numPr>
          <w:ilvl w:val="0"/>
          <w:numId w:val="9"/>
        </w:numPr>
        <w:rPr>
          <w:rFonts w:eastAsiaTheme="minorEastAsia"/>
          <w:lang w:val="en-GB" w:eastAsia="zh-CN"/>
        </w:rPr>
      </w:pPr>
      <w:r>
        <w:rPr>
          <w:rFonts w:eastAsiaTheme="minorEastAsia"/>
          <w:lang w:val="en-GB" w:eastAsia="zh-CN"/>
        </w:rPr>
        <w:t xml:space="preserve">LTE V2X service to V2X frequency mapping configured by upper layers </w:t>
      </w:r>
      <w:r w:rsidR="00DA61BA">
        <w:rPr>
          <w:rFonts w:eastAsiaTheme="minorEastAsia"/>
          <w:lang w:val="en-GB" w:eastAsia="zh-CN"/>
        </w:rPr>
        <w:t>for the associated destination L2 ID</w:t>
      </w:r>
      <w:r w:rsidR="00435B5E">
        <w:rPr>
          <w:rFonts w:eastAsiaTheme="minorEastAsia"/>
          <w:lang w:val="en-GB" w:eastAsia="zh-CN"/>
        </w:rPr>
        <w:t xml:space="preserve"> </w:t>
      </w:r>
      <w:r>
        <w:rPr>
          <w:rFonts w:eastAsiaTheme="minorEastAsia"/>
          <w:lang w:val="en-GB" w:eastAsia="zh-CN"/>
        </w:rPr>
        <w:t>(specified in CT1 TS 24.386)</w:t>
      </w:r>
    </w:p>
    <w:p w14:paraId="3B3A82E1" w14:textId="55546B2F" w:rsidR="00E055E9" w:rsidRDefault="00F1217C">
      <w:pPr>
        <w:pStyle w:val="a9"/>
        <w:numPr>
          <w:ilvl w:val="0"/>
          <w:numId w:val="9"/>
        </w:numPr>
        <w:rPr>
          <w:rFonts w:eastAsiaTheme="minorEastAsia"/>
          <w:lang w:val="en-GB" w:eastAsia="zh-CN"/>
        </w:rPr>
      </w:pPr>
      <w:r>
        <w:rPr>
          <w:rFonts w:eastAsiaTheme="minorEastAsia"/>
          <w:lang w:val="en-GB" w:eastAsia="zh-CN"/>
        </w:rPr>
        <w:t xml:space="preserve">List of carrier frequency configured </w:t>
      </w:r>
      <w:r w:rsidR="00110842">
        <w:rPr>
          <w:rFonts w:eastAsiaTheme="minorEastAsia"/>
          <w:lang w:val="en-GB" w:eastAsia="zh-CN"/>
        </w:rPr>
        <w:t xml:space="preserve">by RRC layer </w:t>
      </w:r>
      <w:r>
        <w:rPr>
          <w:rFonts w:eastAsiaTheme="minorEastAsia"/>
          <w:lang w:val="en-GB" w:eastAsia="zh-CN"/>
        </w:rPr>
        <w:t xml:space="preserve">in </w:t>
      </w:r>
      <w:bookmarkStart w:id="7" w:name="_Hlk134197067"/>
      <w:r>
        <w:rPr>
          <w:i/>
        </w:rPr>
        <w:t>SystemInformationBlockType</w:t>
      </w:r>
      <w:r>
        <w:rPr>
          <w:i/>
          <w:lang w:eastAsia="zh-CN"/>
        </w:rPr>
        <w:t>21</w:t>
      </w:r>
      <w:r>
        <w:rPr>
          <w:rFonts w:eastAsiaTheme="minorEastAsia"/>
          <w:lang w:val="en-GB" w:eastAsia="zh-CN"/>
        </w:rPr>
        <w:t xml:space="preserve"> or </w:t>
      </w:r>
      <w:r>
        <w:rPr>
          <w:i/>
        </w:rPr>
        <w:t>SL-</w:t>
      </w:r>
      <w:r>
        <w:rPr>
          <w:i/>
          <w:lang w:eastAsia="zh-CN"/>
        </w:rPr>
        <w:t>V2X-</w:t>
      </w:r>
      <w:r>
        <w:rPr>
          <w:i/>
        </w:rPr>
        <w:t>Preconfiguration</w:t>
      </w:r>
      <w:r>
        <w:rPr>
          <w:rFonts w:eastAsiaTheme="minorEastAsia"/>
          <w:lang w:val="en-GB" w:eastAsia="zh-CN"/>
        </w:rPr>
        <w:t xml:space="preserve"> </w:t>
      </w:r>
      <w:bookmarkEnd w:id="7"/>
      <w:r>
        <w:rPr>
          <w:rFonts w:eastAsiaTheme="minorEastAsia"/>
          <w:lang w:val="en-GB" w:eastAsia="zh-CN"/>
        </w:rPr>
        <w:t>(specified in TS 36.331)</w:t>
      </w:r>
    </w:p>
    <w:p w14:paraId="380E65D5" w14:textId="70F7B893" w:rsidR="00E055E9" w:rsidRPr="00EA21D1" w:rsidRDefault="000860F0" w:rsidP="00EA21D1">
      <w:pPr>
        <w:jc w:val="both"/>
      </w:pPr>
      <w:r>
        <w:rPr>
          <w:lang w:val="en-GB"/>
        </w:rPr>
        <w:t>As RAN2#121bis-e has already agreed that “</w:t>
      </w:r>
      <w:r w:rsidRPr="00EA21D1">
        <w:rPr>
          <w:i/>
        </w:rPr>
        <w:t>For groupcast/broadcast, as in LTE SL CA, the carrier(s) that can be used for transmitting data are configured by V2X layer for the L2 destination.</w:t>
      </w:r>
      <w:r>
        <w:rPr>
          <w:lang w:val="en-GB"/>
        </w:rPr>
        <w:t>”</w:t>
      </w:r>
      <w:r w:rsidR="00AA0593">
        <w:rPr>
          <w:lang w:val="en-GB"/>
        </w:rPr>
        <w:t xml:space="preserve">, </w:t>
      </w:r>
      <w:r>
        <w:rPr>
          <w:lang w:val="en-GB"/>
        </w:rPr>
        <w:t>it</w:t>
      </w:r>
      <w:r w:rsidR="00EA21D1">
        <w:rPr>
          <w:lang w:val="en-GB"/>
        </w:rPr>
        <w:t xml:space="preserve"> is</w:t>
      </w:r>
      <w:r>
        <w:rPr>
          <w:lang w:val="en-GB"/>
        </w:rPr>
        <w:t xml:space="preserve"> straightforward to confirm</w:t>
      </w:r>
      <w:r w:rsidR="00AB54CF">
        <w:rPr>
          <w:lang w:val="en-GB"/>
        </w:rPr>
        <w:t xml:space="preserve"> </w:t>
      </w:r>
      <w:r w:rsidR="00973033">
        <w:rPr>
          <w:lang w:val="en-GB"/>
        </w:rPr>
        <w:t>reuse</w:t>
      </w:r>
      <w:r w:rsidR="00AA0593">
        <w:rPr>
          <w:lang w:val="en-GB"/>
        </w:rPr>
        <w:t xml:space="preserve"> </w:t>
      </w:r>
      <w:r w:rsidR="00AB54CF">
        <w:rPr>
          <w:lang w:val="en-GB"/>
        </w:rPr>
        <w:t xml:space="preserve">of </w:t>
      </w:r>
      <w:r w:rsidR="00F1217C">
        <w:rPr>
          <w:lang w:val="en-GB"/>
        </w:rPr>
        <w:t xml:space="preserve">the </w:t>
      </w:r>
      <w:r>
        <w:rPr>
          <w:lang w:val="en-GB"/>
        </w:rPr>
        <w:t xml:space="preserve">above </w:t>
      </w:r>
      <w:r w:rsidR="00982B23">
        <w:rPr>
          <w:lang w:val="en-GB"/>
        </w:rPr>
        <w:t xml:space="preserve">TX </w:t>
      </w:r>
      <w:r w:rsidR="00F1217C">
        <w:rPr>
          <w:lang w:val="en-GB"/>
        </w:rPr>
        <w:t xml:space="preserve">carrier configuration </w:t>
      </w:r>
      <w:r>
        <w:rPr>
          <w:lang w:val="en-GB"/>
        </w:rPr>
        <w:t xml:space="preserve">definition for NR </w:t>
      </w:r>
      <w:proofErr w:type="spellStart"/>
      <w:r>
        <w:rPr>
          <w:lang w:val="en-GB"/>
        </w:rPr>
        <w:t>sidelink</w:t>
      </w:r>
      <w:proofErr w:type="spellEnd"/>
      <w:r>
        <w:rPr>
          <w:lang w:val="en-GB"/>
        </w:rPr>
        <w:t xml:space="preserve"> </w:t>
      </w:r>
      <w:r w:rsidR="00B27284">
        <w:t>groupcast/broadcast</w:t>
      </w:r>
      <w:r w:rsidR="00AA0593">
        <w:rPr>
          <w:lang w:val="en-GB"/>
        </w:rPr>
        <w:t>.</w:t>
      </w:r>
      <w:r w:rsidR="008D475B">
        <w:rPr>
          <w:lang w:val="en-GB"/>
        </w:rPr>
        <w:t xml:space="preserve"> Meanwhile, </w:t>
      </w:r>
      <w:r w:rsidR="009D56D0">
        <w:rPr>
          <w:lang w:val="en-GB"/>
        </w:rPr>
        <w:t xml:space="preserve">how the </w:t>
      </w:r>
      <w:r w:rsidR="009D56D0">
        <w:rPr>
          <w:lang w:val="en-GB"/>
        </w:rPr>
        <w:lastRenderedPageBreak/>
        <w:t xml:space="preserve">frequencies are provided from the V2X layer for the </w:t>
      </w:r>
      <w:r w:rsidR="009D56D0" w:rsidRPr="009D56D0">
        <w:rPr>
          <w:lang w:val="en-GB"/>
        </w:rPr>
        <w:t xml:space="preserve">NR </w:t>
      </w:r>
      <w:proofErr w:type="spellStart"/>
      <w:r w:rsidR="009D56D0" w:rsidRPr="009D56D0">
        <w:rPr>
          <w:lang w:val="en-GB"/>
        </w:rPr>
        <w:t>sidelink</w:t>
      </w:r>
      <w:proofErr w:type="spellEnd"/>
      <w:r w:rsidR="00D32CDD">
        <w:rPr>
          <w:lang w:val="en-GB"/>
        </w:rPr>
        <w:t xml:space="preserve"> </w:t>
      </w:r>
      <w:r w:rsidR="002B7B4A">
        <w:rPr>
          <w:lang w:val="en-GB"/>
        </w:rPr>
        <w:t xml:space="preserve">unicast </w:t>
      </w:r>
      <w:r>
        <w:rPr>
          <w:lang w:val="en-GB"/>
        </w:rPr>
        <w:t xml:space="preserve">case </w:t>
      </w:r>
      <w:r w:rsidR="00D32CDD">
        <w:rPr>
          <w:lang w:val="en-GB"/>
        </w:rPr>
        <w:t>is</w:t>
      </w:r>
      <w:r w:rsidR="009D56D0">
        <w:rPr>
          <w:lang w:val="en-GB"/>
        </w:rPr>
        <w:t xml:space="preserve"> still pending the </w:t>
      </w:r>
      <w:r>
        <w:rPr>
          <w:lang w:val="en-GB"/>
        </w:rPr>
        <w:t>r</w:t>
      </w:r>
      <w:r w:rsidR="009D56D0">
        <w:rPr>
          <w:lang w:val="en-GB"/>
        </w:rPr>
        <w:t>eply from SA2</w:t>
      </w:r>
      <w:r w:rsidR="009D56D0" w:rsidRPr="009D56D0">
        <w:rPr>
          <w:lang w:val="en-GB"/>
        </w:rPr>
        <w:t xml:space="preserve"> </w:t>
      </w:r>
      <w:r w:rsidR="009D56D0">
        <w:rPr>
          <w:lang w:val="en-GB"/>
        </w:rPr>
        <w:t xml:space="preserve">based on approved </w:t>
      </w:r>
      <w:r w:rsidR="00AB54CF">
        <w:rPr>
          <w:lang w:val="en-GB"/>
        </w:rPr>
        <w:t xml:space="preserve">RAN2 </w:t>
      </w:r>
      <w:r w:rsidR="009D56D0">
        <w:rPr>
          <w:lang w:val="en-GB"/>
        </w:rPr>
        <w:t>LS</w:t>
      </w:r>
      <w:r w:rsidR="00973033">
        <w:rPr>
          <w:lang w:val="en-GB"/>
        </w:rPr>
        <w:t xml:space="preserve"> </w:t>
      </w:r>
      <w:r w:rsidR="00A605F1">
        <w:rPr>
          <w:lang w:val="en-GB"/>
        </w:rPr>
        <w:fldChar w:fldCharType="begin"/>
      </w:r>
      <w:r w:rsidR="00A605F1">
        <w:rPr>
          <w:lang w:val="en-GB"/>
        </w:rPr>
        <w:instrText xml:space="preserve"> REF _Ref134534571 \r \h </w:instrText>
      </w:r>
      <w:r w:rsidR="00D05974">
        <w:rPr>
          <w:lang w:val="en-GB"/>
        </w:rPr>
        <w:instrText xml:space="preserve"> \* MERGEFORMAT </w:instrText>
      </w:r>
      <w:r w:rsidR="00A605F1">
        <w:rPr>
          <w:lang w:val="en-GB"/>
        </w:rPr>
      </w:r>
      <w:r w:rsidR="00A605F1">
        <w:rPr>
          <w:lang w:val="en-GB"/>
        </w:rPr>
        <w:fldChar w:fldCharType="separate"/>
      </w:r>
      <w:r w:rsidR="002B7B4A">
        <w:rPr>
          <w:lang w:val="en-GB"/>
        </w:rPr>
        <w:t>[2]</w:t>
      </w:r>
      <w:r w:rsidR="00A605F1">
        <w:rPr>
          <w:lang w:val="en-GB"/>
        </w:rPr>
        <w:fldChar w:fldCharType="end"/>
      </w:r>
      <w:r w:rsidR="009D56D0">
        <w:rPr>
          <w:lang w:val="en-GB"/>
        </w:rPr>
        <w:t xml:space="preserve">. </w:t>
      </w:r>
      <w:proofErr w:type="gramStart"/>
      <w:r w:rsidR="001C2A1C">
        <w:rPr>
          <w:lang w:val="en-GB"/>
        </w:rPr>
        <w:t>So</w:t>
      </w:r>
      <w:proofErr w:type="gramEnd"/>
      <w:r w:rsidR="001C2A1C">
        <w:rPr>
          <w:lang w:val="en-GB"/>
        </w:rPr>
        <w:t xml:space="preserve"> we propose to confirm reuse of TX carrier configuration</w:t>
      </w:r>
      <w:r w:rsidR="001C2A1C" w:rsidRPr="001C2A1C">
        <w:rPr>
          <w:lang w:val="en-GB"/>
        </w:rPr>
        <w:t xml:space="preserve"> </w:t>
      </w:r>
      <w:r w:rsidR="001C2A1C">
        <w:rPr>
          <w:lang w:val="en-GB"/>
        </w:rPr>
        <w:t xml:space="preserve">in LTE </w:t>
      </w:r>
      <w:proofErr w:type="spellStart"/>
      <w:r w:rsidR="001C2A1C">
        <w:rPr>
          <w:lang w:val="en-GB"/>
        </w:rPr>
        <w:t>sidelink</w:t>
      </w:r>
      <w:proofErr w:type="spellEnd"/>
      <w:r w:rsidR="001C2A1C">
        <w:rPr>
          <w:lang w:val="en-GB"/>
        </w:rPr>
        <w:t xml:space="preserve"> CA at least for NR </w:t>
      </w:r>
      <w:proofErr w:type="spellStart"/>
      <w:r w:rsidR="001C2A1C">
        <w:rPr>
          <w:lang w:val="en-GB"/>
        </w:rPr>
        <w:t>sidelink</w:t>
      </w:r>
      <w:proofErr w:type="spellEnd"/>
      <w:r w:rsidR="001C2A1C">
        <w:rPr>
          <w:lang w:val="en-GB"/>
        </w:rPr>
        <w:t xml:space="preserve"> </w:t>
      </w:r>
      <w:r w:rsidR="002B7B4A">
        <w:t>groupcast/broadcast</w:t>
      </w:r>
      <w:r w:rsidR="001C2A1C">
        <w:rPr>
          <w:lang w:val="en-GB"/>
        </w:rPr>
        <w:t xml:space="preserve"> and leave it open for NR </w:t>
      </w:r>
      <w:proofErr w:type="spellStart"/>
      <w:r w:rsidR="001C2A1C">
        <w:rPr>
          <w:lang w:val="en-GB"/>
        </w:rPr>
        <w:t>sidelink</w:t>
      </w:r>
      <w:proofErr w:type="spellEnd"/>
      <w:r w:rsidR="001C2A1C">
        <w:rPr>
          <w:lang w:val="en-GB"/>
        </w:rPr>
        <w:t xml:space="preserve"> </w:t>
      </w:r>
      <w:r w:rsidR="002B7B4A">
        <w:rPr>
          <w:lang w:val="en-GB"/>
        </w:rPr>
        <w:t xml:space="preserve">unicast </w:t>
      </w:r>
      <w:r w:rsidR="001C2A1C">
        <w:rPr>
          <w:lang w:val="en-GB"/>
        </w:rPr>
        <w:t>for the time being.</w:t>
      </w:r>
    </w:p>
    <w:p w14:paraId="1B9AF4DE" w14:textId="65805A73" w:rsidR="00E055E9" w:rsidRPr="00AA0593" w:rsidRDefault="00F1217C" w:rsidP="00AA0593">
      <w:pPr>
        <w:pStyle w:val="Observation"/>
        <w:numPr>
          <w:ilvl w:val="255"/>
          <w:numId w:val="0"/>
        </w:numPr>
        <w:ind w:hanging="22"/>
        <w:rPr>
          <w:rFonts w:ascii="Times New Roman" w:eastAsia="MS Mincho" w:hAnsi="Times New Roman"/>
        </w:rPr>
      </w:pPr>
      <w:bookmarkStart w:id="8" w:name="_Ref131616120"/>
      <w:bookmarkStart w:id="9" w:name="_Hlk131757219"/>
      <w:r>
        <w:rPr>
          <w:rFonts w:ascii="Times New Roman" w:hAnsi="Times New Roman"/>
        </w:rPr>
        <w:t xml:space="preserve">Proposal </w:t>
      </w:r>
      <w:r w:rsidR="00332674">
        <w:rPr>
          <w:rFonts w:ascii="Times New Roman" w:hAnsi="Times New Roman"/>
        </w:rPr>
        <w:t>1</w:t>
      </w:r>
      <w:r>
        <w:rPr>
          <w:rFonts w:ascii="Times New Roman" w:hAnsi="Times New Roman"/>
        </w:rPr>
        <w:t xml:space="preserve">: As in LTE </w:t>
      </w:r>
      <w:proofErr w:type="spellStart"/>
      <w:r>
        <w:rPr>
          <w:rFonts w:ascii="Times New Roman" w:hAnsi="Times New Roman"/>
        </w:rPr>
        <w:t>sidelink</w:t>
      </w:r>
      <w:proofErr w:type="spellEnd"/>
      <w:r>
        <w:rPr>
          <w:rFonts w:ascii="Times New Roman" w:hAnsi="Times New Roman"/>
        </w:rPr>
        <w:t xml:space="preserve"> CA,</w:t>
      </w:r>
      <w:r w:rsidR="00EA21D1">
        <w:rPr>
          <w:rFonts w:ascii="Times New Roman" w:hAnsi="Times New Roman"/>
        </w:rPr>
        <w:t xml:space="preserve"> at least</w:t>
      </w:r>
      <w:r>
        <w:rPr>
          <w:rFonts w:ascii="Times New Roman" w:hAnsi="Times New Roman"/>
        </w:rPr>
        <w:t xml:space="preserve"> for NR </w:t>
      </w:r>
      <w:proofErr w:type="spellStart"/>
      <w:r>
        <w:rPr>
          <w:rFonts w:ascii="Times New Roman" w:hAnsi="Times New Roman"/>
        </w:rPr>
        <w:t>sidelink</w:t>
      </w:r>
      <w:proofErr w:type="spellEnd"/>
      <w:r>
        <w:rPr>
          <w:rFonts w:ascii="Times New Roman" w:hAnsi="Times New Roman"/>
        </w:rPr>
        <w:t xml:space="preserve"> </w:t>
      </w:r>
      <w:r w:rsidR="00504563">
        <w:rPr>
          <w:rFonts w:ascii="Times New Roman" w:hAnsi="Times New Roman"/>
        </w:rPr>
        <w:t>groupcast/broadcast</w:t>
      </w:r>
      <w:r>
        <w:rPr>
          <w:rFonts w:ascii="Times New Roman" w:hAnsi="Times New Roman"/>
        </w:rPr>
        <w:t>,</w:t>
      </w:r>
      <w:r>
        <w:t xml:space="preserve"> </w:t>
      </w:r>
      <w:r>
        <w:rPr>
          <w:rFonts w:ascii="Times New Roman" w:hAnsi="Times New Roman"/>
        </w:rPr>
        <w:t xml:space="preserve">the allowed </w:t>
      </w:r>
      <w:proofErr w:type="spellStart"/>
      <w:r>
        <w:rPr>
          <w:rFonts w:ascii="Times New Roman" w:hAnsi="Times New Roman"/>
        </w:rPr>
        <w:t>sidelink</w:t>
      </w:r>
      <w:proofErr w:type="spellEnd"/>
      <w:r>
        <w:rPr>
          <w:rFonts w:ascii="Times New Roman" w:hAnsi="Times New Roman"/>
        </w:rPr>
        <w:t xml:space="preserve"> carrier(s) for TX carrier (re)selection in Mode-2 </w:t>
      </w:r>
      <w:r w:rsidR="00623DA2">
        <w:rPr>
          <w:rFonts w:ascii="Times New Roman" w:hAnsi="Times New Roman"/>
        </w:rPr>
        <w:t>are</w:t>
      </w:r>
      <w:r>
        <w:rPr>
          <w:rFonts w:ascii="Times New Roman" w:hAnsi="Times New Roman"/>
        </w:rPr>
        <w:t xml:space="preserve"> decided by the intersection of the following two configurations</w:t>
      </w:r>
      <w:bookmarkEnd w:id="8"/>
      <w:r w:rsidR="00AA0593">
        <w:rPr>
          <w:rFonts w:ascii="Times New Roman" w:hAnsi="Times New Roman"/>
        </w:rPr>
        <w:t xml:space="preserve">. </w:t>
      </w:r>
      <w:r>
        <w:rPr>
          <w:rFonts w:ascii="Times New Roman" w:hAnsi="Times New Roman"/>
          <w:lang w:val="en-US" w:eastAsia="zh-CN"/>
        </w:rPr>
        <w:t xml:space="preserve">FFS on NR </w:t>
      </w:r>
      <w:proofErr w:type="spellStart"/>
      <w:r>
        <w:rPr>
          <w:rFonts w:ascii="Times New Roman" w:hAnsi="Times New Roman"/>
          <w:lang w:val="en-US" w:eastAsia="zh-CN"/>
        </w:rPr>
        <w:t>sidelink</w:t>
      </w:r>
      <w:proofErr w:type="spellEnd"/>
      <w:r>
        <w:rPr>
          <w:rFonts w:ascii="Times New Roman" w:hAnsi="Times New Roman"/>
          <w:lang w:val="en-US" w:eastAsia="zh-CN"/>
        </w:rPr>
        <w:t xml:space="preserve"> </w:t>
      </w:r>
      <w:r w:rsidR="00504563">
        <w:rPr>
          <w:rFonts w:ascii="Times New Roman" w:hAnsi="Times New Roman"/>
          <w:lang w:val="en-US" w:eastAsia="zh-CN"/>
        </w:rPr>
        <w:t xml:space="preserve">unicast </w:t>
      </w:r>
      <w:r>
        <w:rPr>
          <w:rFonts w:ascii="Times New Roman" w:hAnsi="Times New Roman"/>
          <w:lang w:val="en-US" w:eastAsia="zh-CN"/>
        </w:rPr>
        <w:t>case</w:t>
      </w:r>
      <w:r w:rsidR="00EA21D1">
        <w:rPr>
          <w:rFonts w:ascii="Times New Roman" w:hAnsi="Times New Roman"/>
          <w:lang w:val="en-US" w:eastAsia="zh-CN"/>
        </w:rPr>
        <w:t xml:space="preserve"> (pending potential SA2/CT1 reply)</w:t>
      </w:r>
      <w:r w:rsidR="00AA0593">
        <w:rPr>
          <w:rFonts w:ascii="Times New Roman" w:hAnsi="Times New Roman"/>
          <w:lang w:val="en-US" w:eastAsia="zh-CN"/>
        </w:rPr>
        <w:t>.</w:t>
      </w:r>
      <w:r w:rsidR="00AA0593" w:rsidRPr="00AA0593">
        <w:rPr>
          <w:rFonts w:ascii="Times New Roman" w:eastAsia="MS Mincho" w:hAnsi="Times New Roman" w:hint="eastAsia"/>
        </w:rPr>
        <w:t xml:space="preserve"> </w:t>
      </w:r>
    </w:p>
    <w:p w14:paraId="22B0A69E" w14:textId="243DCC6F" w:rsidR="00E055E9" w:rsidRDefault="00F1217C">
      <w:pPr>
        <w:pStyle w:val="Observation"/>
        <w:numPr>
          <w:ilvl w:val="0"/>
          <w:numId w:val="10"/>
        </w:numPr>
        <w:ind w:left="567"/>
        <w:rPr>
          <w:rFonts w:ascii="Times New Roman" w:hAnsi="Times New Roman"/>
        </w:rPr>
      </w:pPr>
      <w:r>
        <w:rPr>
          <w:rFonts w:ascii="Times New Roman" w:hAnsi="Times New Roman"/>
        </w:rPr>
        <w:t xml:space="preserve">NR V2X service to V2X frequency mapping configured by V2X layer </w:t>
      </w:r>
      <w:r w:rsidR="00DA61BA">
        <w:rPr>
          <w:rFonts w:ascii="Times New Roman" w:hAnsi="Times New Roman"/>
        </w:rPr>
        <w:t xml:space="preserve">for the </w:t>
      </w:r>
      <w:r w:rsidR="00DA61BA" w:rsidRPr="00AA0593">
        <w:rPr>
          <w:rFonts w:ascii="Times New Roman" w:hAnsi="Times New Roman"/>
        </w:rPr>
        <w:t>associated destination L2 ID</w:t>
      </w:r>
      <w:r w:rsidR="00DA61BA">
        <w:rPr>
          <w:rFonts w:ascii="Times New Roman" w:hAnsi="Times New Roman"/>
        </w:rPr>
        <w:t xml:space="preserve"> </w:t>
      </w:r>
      <w:r>
        <w:rPr>
          <w:rFonts w:ascii="Times New Roman" w:hAnsi="Times New Roman"/>
        </w:rPr>
        <w:t>(as currently specified in CT1 TS 24.587).</w:t>
      </w:r>
      <w:r>
        <w:rPr>
          <w:rFonts w:ascii="Times New Roman" w:eastAsia="宋体" w:hAnsi="Times New Roman" w:hint="eastAsia"/>
          <w:lang w:val="en-US" w:eastAsia="zh-CN"/>
        </w:rPr>
        <w:t xml:space="preserve"> </w:t>
      </w:r>
    </w:p>
    <w:p w14:paraId="6DF4B730" w14:textId="71D8832E" w:rsidR="00E055E9" w:rsidRDefault="00F1217C">
      <w:pPr>
        <w:pStyle w:val="Observation"/>
        <w:numPr>
          <w:ilvl w:val="0"/>
          <w:numId w:val="10"/>
        </w:numPr>
        <w:ind w:left="567"/>
        <w:rPr>
          <w:rFonts w:ascii="Times New Roman" w:hAnsi="Times New Roman"/>
        </w:rPr>
      </w:pPr>
      <w:r>
        <w:rPr>
          <w:rFonts w:ascii="Times New Roman" w:hAnsi="Times New Roman"/>
        </w:rPr>
        <w:t xml:space="preserve">List of carrier frequencies configured </w:t>
      </w:r>
      <w:r w:rsidR="00110842">
        <w:rPr>
          <w:rFonts w:ascii="Times New Roman" w:hAnsi="Times New Roman"/>
        </w:rPr>
        <w:t xml:space="preserve">by RRC layer </w:t>
      </w:r>
      <w:r>
        <w:rPr>
          <w:rFonts w:ascii="Times New Roman" w:hAnsi="Times New Roman"/>
        </w:rPr>
        <w:t xml:space="preserve">in </w:t>
      </w:r>
      <w:r>
        <w:rPr>
          <w:rFonts w:ascii="Times New Roman" w:hAnsi="Times New Roman"/>
          <w:i/>
        </w:rPr>
        <w:t>SIB12</w:t>
      </w:r>
      <w:r>
        <w:rPr>
          <w:rFonts w:ascii="Times New Roman" w:hAnsi="Times New Roman"/>
        </w:rPr>
        <w:t xml:space="preserve"> or</w:t>
      </w:r>
      <w:r>
        <w:rPr>
          <w:rFonts w:ascii="Times New Roman" w:hAnsi="Times New Roman"/>
          <w:i/>
        </w:rPr>
        <w:t xml:space="preserve"> SL-</w:t>
      </w:r>
      <w:proofErr w:type="spellStart"/>
      <w:r>
        <w:rPr>
          <w:rFonts w:ascii="Times New Roman" w:hAnsi="Times New Roman"/>
          <w:i/>
        </w:rPr>
        <w:t>PreconfigurationNR</w:t>
      </w:r>
      <w:proofErr w:type="spellEnd"/>
      <w:r>
        <w:rPr>
          <w:rFonts w:ascii="Times New Roman" w:hAnsi="Times New Roman"/>
        </w:rPr>
        <w:t xml:space="preserve"> (to be specified in TS 38.331).</w:t>
      </w:r>
      <w:bookmarkEnd w:id="9"/>
    </w:p>
    <w:p w14:paraId="6024AAB1" w14:textId="50E3CFB0" w:rsidR="00E055E9" w:rsidRDefault="00F1217C">
      <w:pPr>
        <w:pStyle w:val="3"/>
        <w:rPr>
          <w:sz w:val="20"/>
          <w:szCs w:val="20"/>
          <w:lang w:eastAsia="zh-CN"/>
        </w:rPr>
      </w:pPr>
      <w:r>
        <w:rPr>
          <w:sz w:val="20"/>
          <w:szCs w:val="20"/>
          <w:lang w:val="en-GB" w:eastAsia="zh-CN"/>
        </w:rPr>
        <w:t>Issue 2:</w:t>
      </w:r>
      <w:r>
        <w:rPr>
          <w:rFonts w:hint="eastAsia"/>
          <w:sz w:val="20"/>
          <w:szCs w:val="20"/>
          <w:lang w:eastAsia="zh-CN"/>
        </w:rPr>
        <w:t xml:space="preserve"> FFS </w:t>
      </w:r>
      <w:r>
        <w:rPr>
          <w:sz w:val="20"/>
          <w:szCs w:val="20"/>
          <w:lang w:eastAsia="zh-CN"/>
        </w:rPr>
        <w:t xml:space="preserve">on </w:t>
      </w:r>
      <w:r>
        <w:rPr>
          <w:rFonts w:hint="eastAsia"/>
          <w:sz w:val="20"/>
          <w:szCs w:val="20"/>
          <w:lang w:eastAsia="zh-CN"/>
        </w:rPr>
        <w:t>TX carrier (re)selection trigger</w:t>
      </w:r>
    </w:p>
    <w:p w14:paraId="4EA3717F" w14:textId="75C5D119" w:rsidR="00B327DC" w:rsidRPr="00EA21D1" w:rsidRDefault="00B327DC" w:rsidP="00EA21D1">
      <w:pPr>
        <w:rPr>
          <w:lang w:val="en-GB"/>
        </w:rPr>
      </w:pPr>
      <w:r>
        <w:rPr>
          <w:lang w:eastAsia="zh-CN"/>
        </w:rPr>
        <w:t>Regarding TX carrier (re)selection triggers, it</w:t>
      </w:r>
      <w:r w:rsidR="00EA21D1">
        <w:rPr>
          <w:lang w:eastAsia="zh-CN"/>
        </w:rPr>
        <w:t xml:space="preserve"> i</w:t>
      </w:r>
      <w:r>
        <w:rPr>
          <w:lang w:eastAsia="zh-CN"/>
        </w:rPr>
        <w:t>s still FFS</w:t>
      </w:r>
      <w:r w:rsidRPr="004964D8">
        <w:rPr>
          <w:lang w:val="en-GB"/>
        </w:rPr>
        <w:t xml:space="preserve"> </w:t>
      </w:r>
      <w:r w:rsidRPr="00EA21D1">
        <w:rPr>
          <w:lang w:val="en-GB"/>
        </w:rPr>
        <w:t xml:space="preserve">for </w:t>
      </w:r>
      <w:r>
        <w:rPr>
          <w:lang w:val="en-GB"/>
        </w:rPr>
        <w:t>unicast case as highlighted below:</w:t>
      </w:r>
    </w:p>
    <w:p w14:paraId="5C4A491B" w14:textId="054675EF" w:rsidR="009443C5" w:rsidRDefault="009443C5">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sidRPr="00EA21D1">
        <w:rPr>
          <w:rFonts w:eastAsia="宋体"/>
          <w:highlight w:val="green"/>
          <w:lang w:eastAsia="zh-CN"/>
        </w:rPr>
        <w:t>Agreement:</w:t>
      </w:r>
    </w:p>
    <w:p w14:paraId="7176FF6B" w14:textId="309B9906"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Proposal 10: For TX carrier (re)selection triggers in NR </w:t>
      </w:r>
      <w:proofErr w:type="spellStart"/>
      <w:r>
        <w:rPr>
          <w:rFonts w:eastAsia="宋体"/>
          <w:lang w:eastAsia="zh-CN"/>
        </w:rPr>
        <w:t>sidelink</w:t>
      </w:r>
      <w:proofErr w:type="spellEnd"/>
      <w:r>
        <w:rPr>
          <w:rFonts w:eastAsia="宋体"/>
          <w:lang w:eastAsia="zh-CN"/>
        </w:rPr>
        <w:t xml:space="preserve"> CA, reuse the triggers for TX carrier (re)selection per </w:t>
      </w:r>
      <w:proofErr w:type="spellStart"/>
      <w:r>
        <w:rPr>
          <w:rFonts w:eastAsia="宋体"/>
          <w:lang w:eastAsia="zh-CN"/>
        </w:rPr>
        <w:t>sidelink</w:t>
      </w:r>
      <w:proofErr w:type="spellEnd"/>
      <w:r>
        <w:rPr>
          <w:rFonts w:eastAsia="宋体"/>
          <w:lang w:eastAsia="zh-CN"/>
        </w:rPr>
        <w:t xml:space="preserve"> process in LTE </w:t>
      </w:r>
      <w:proofErr w:type="spellStart"/>
      <w:r>
        <w:rPr>
          <w:rFonts w:eastAsia="宋体"/>
          <w:lang w:eastAsia="zh-CN"/>
        </w:rPr>
        <w:t>sidelink</w:t>
      </w:r>
      <w:proofErr w:type="spellEnd"/>
      <w:r>
        <w:rPr>
          <w:rFonts w:eastAsia="宋体"/>
          <w:lang w:eastAsia="zh-CN"/>
        </w:rPr>
        <w:t xml:space="preserve"> CA as follows at least for GC/BC</w:t>
      </w:r>
    </w:p>
    <w:p w14:paraId="7D31AD32"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if the resource (re)selection is triggered with the </w:t>
      </w:r>
      <w:proofErr w:type="spellStart"/>
      <w:r>
        <w:rPr>
          <w:rFonts w:eastAsia="宋体"/>
          <w:lang w:eastAsia="zh-CN"/>
        </w:rPr>
        <w:t>sidelink</w:t>
      </w:r>
      <w:proofErr w:type="spellEnd"/>
      <w:r>
        <w:rPr>
          <w:rFonts w:eastAsia="宋体"/>
          <w:lang w:eastAsia="zh-CN"/>
        </w:rPr>
        <w:t xml:space="preserve"> process.</w:t>
      </w:r>
    </w:p>
    <w:p w14:paraId="75CE44C8"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lang w:eastAsia="zh-CN"/>
        </w:rPr>
      </w:pPr>
      <w:r>
        <w:rPr>
          <w:rFonts w:eastAsia="宋体"/>
          <w:lang w:eastAsia="zh-CN"/>
        </w:rPr>
        <w:t xml:space="preserve">if there is no </w:t>
      </w:r>
      <w:proofErr w:type="spellStart"/>
      <w:r>
        <w:rPr>
          <w:rFonts w:eastAsia="宋体"/>
          <w:lang w:eastAsia="zh-CN"/>
        </w:rPr>
        <w:t>sidelink</w:t>
      </w:r>
      <w:proofErr w:type="spellEnd"/>
      <w:r>
        <w:rPr>
          <w:rFonts w:eastAsia="宋体"/>
          <w:lang w:eastAsia="zh-CN"/>
        </w:rPr>
        <w:t xml:space="preserve"> grant associated with the </w:t>
      </w:r>
      <w:proofErr w:type="spellStart"/>
      <w:r>
        <w:rPr>
          <w:rFonts w:eastAsia="宋体"/>
          <w:lang w:eastAsia="zh-CN"/>
        </w:rPr>
        <w:t>sidelink</w:t>
      </w:r>
      <w:proofErr w:type="spellEnd"/>
      <w:r>
        <w:rPr>
          <w:rFonts w:eastAsia="宋体"/>
          <w:lang w:eastAsia="zh-CN"/>
        </w:rPr>
        <w:t xml:space="preserve"> process on any carrier allowed for the STCH as indicated by upper layers (i.e., RRC layer and V2X layer).</w:t>
      </w:r>
    </w:p>
    <w:p w14:paraId="0531A2F9"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yellow"/>
          <w:lang w:eastAsia="zh-CN"/>
        </w:rPr>
      </w:pPr>
      <w:r w:rsidRPr="00EA21D1">
        <w:rPr>
          <w:rFonts w:eastAsia="宋体"/>
          <w:color w:val="FF0000"/>
          <w:lang w:eastAsia="zh-CN"/>
        </w:rPr>
        <w:t>FFS on unicast case.</w:t>
      </w:r>
      <w:r>
        <w:rPr>
          <w:rFonts w:eastAsia="宋体"/>
          <w:highlight w:val="yellow"/>
          <w:lang w:eastAsia="zh-CN"/>
        </w:rPr>
        <w:t xml:space="preserve"> </w:t>
      </w:r>
    </w:p>
    <w:p w14:paraId="19B871F6" w14:textId="5B653D44" w:rsidR="00E55966" w:rsidRPr="00140A30" w:rsidRDefault="00E55966" w:rsidP="00EA21D1">
      <w:pPr>
        <w:jc w:val="both"/>
        <w:rPr>
          <w:lang w:eastAsia="zh-CN"/>
        </w:rPr>
      </w:pPr>
      <w:r>
        <w:rPr>
          <w:lang w:eastAsia="zh-CN"/>
        </w:rPr>
        <w:t>In our understanding, the main reason why leaving FFS</w:t>
      </w:r>
      <w:r w:rsidRPr="002167C7">
        <w:rPr>
          <w:lang w:val="en-GB"/>
        </w:rPr>
        <w:t xml:space="preserve"> for </w:t>
      </w:r>
      <w:r>
        <w:rPr>
          <w:lang w:val="en-GB"/>
        </w:rPr>
        <w:t xml:space="preserve">unicast case is mainly </w:t>
      </w:r>
      <w:r w:rsidR="00EA21D1">
        <w:rPr>
          <w:rFonts w:hint="eastAsia"/>
          <w:lang w:val="en-GB" w:eastAsia="zh-CN"/>
        </w:rPr>
        <w:t>that</w:t>
      </w:r>
      <w:r>
        <w:rPr>
          <w:lang w:val="en-GB"/>
        </w:rPr>
        <w:t xml:space="preserve"> it</w:t>
      </w:r>
      <w:r w:rsidR="00EA21D1">
        <w:rPr>
          <w:lang w:val="en-GB"/>
        </w:rPr>
        <w:t xml:space="preserve"> i</w:t>
      </w:r>
      <w:r>
        <w:rPr>
          <w:lang w:val="en-GB"/>
        </w:rPr>
        <w:t xml:space="preserve">s not clear whether or not the </w:t>
      </w:r>
      <w:r w:rsidRPr="00E55966">
        <w:rPr>
          <w:lang w:val="en-GB"/>
        </w:rPr>
        <w:t xml:space="preserve">unicast case is </w:t>
      </w:r>
      <w:r>
        <w:rPr>
          <w:lang w:val="en-GB"/>
        </w:rPr>
        <w:t xml:space="preserve">to be </w:t>
      </w:r>
      <w:r w:rsidRPr="00E55966">
        <w:rPr>
          <w:lang w:val="en-GB"/>
        </w:rPr>
        <w:t xml:space="preserve">supported in </w:t>
      </w:r>
      <w:r>
        <w:rPr>
          <w:lang w:val="en-GB"/>
        </w:rPr>
        <w:t xml:space="preserve">Rel-18 </w:t>
      </w:r>
      <w:r w:rsidRPr="00E55966">
        <w:rPr>
          <w:lang w:val="en-GB"/>
        </w:rPr>
        <w:t xml:space="preserve">NR </w:t>
      </w:r>
      <w:proofErr w:type="spellStart"/>
      <w:r w:rsidRPr="00E55966">
        <w:rPr>
          <w:lang w:val="en-GB"/>
        </w:rPr>
        <w:t>sidelink</w:t>
      </w:r>
      <w:proofErr w:type="spellEnd"/>
      <w:r w:rsidRPr="00E55966">
        <w:rPr>
          <w:lang w:val="en-GB"/>
        </w:rPr>
        <w:t xml:space="preserve"> CA.</w:t>
      </w:r>
      <w:r w:rsidR="00E60DC6">
        <w:rPr>
          <w:lang w:val="en-GB"/>
        </w:rPr>
        <w:t xml:space="preserve"> </w:t>
      </w:r>
      <w:r w:rsidR="00DC3CF2">
        <w:rPr>
          <w:lang w:val="en-GB"/>
        </w:rPr>
        <w:t>H</w:t>
      </w:r>
      <w:r w:rsidR="00E60DC6">
        <w:rPr>
          <w:lang w:val="en-GB"/>
        </w:rPr>
        <w:t xml:space="preserve">owever, from technical perspective, we think </w:t>
      </w:r>
      <w:r w:rsidR="00E60DC6">
        <w:rPr>
          <w:lang w:val="en-GB" w:eastAsia="ja-JP"/>
        </w:rPr>
        <w:t xml:space="preserve">all </w:t>
      </w:r>
      <w:r w:rsidR="00E60DC6" w:rsidRPr="00E60DC6">
        <w:rPr>
          <w:lang w:val="en-GB" w:eastAsia="ja-JP"/>
        </w:rPr>
        <w:t xml:space="preserve">the TX carrier (re)selection triggers as agreed for NR </w:t>
      </w:r>
      <w:proofErr w:type="spellStart"/>
      <w:r w:rsidR="00E60DC6" w:rsidRPr="00E60DC6">
        <w:rPr>
          <w:lang w:val="en-GB" w:eastAsia="ja-JP"/>
        </w:rPr>
        <w:t>sidelink</w:t>
      </w:r>
      <w:proofErr w:type="spellEnd"/>
      <w:r w:rsidR="00E60DC6" w:rsidRPr="00E60DC6">
        <w:rPr>
          <w:lang w:val="en-GB" w:eastAsia="ja-JP"/>
        </w:rPr>
        <w:t xml:space="preserve"> </w:t>
      </w:r>
      <w:r w:rsidR="00D32CDD">
        <w:t>groupcast/broadcast</w:t>
      </w:r>
      <w:r w:rsidR="00E60DC6">
        <w:rPr>
          <w:lang w:val="en-GB" w:eastAsia="ja-JP"/>
        </w:rPr>
        <w:t xml:space="preserve"> should be applied to unicast case. And we </w:t>
      </w:r>
      <w:r w:rsidR="00EA21D1">
        <w:rPr>
          <w:lang w:val="en-GB"/>
        </w:rPr>
        <w:t xml:space="preserve">do not </w:t>
      </w:r>
      <w:r w:rsidR="00E60DC6">
        <w:rPr>
          <w:lang w:val="en-GB"/>
        </w:rPr>
        <w:t xml:space="preserve">see </w:t>
      </w:r>
      <w:r w:rsidR="00EA21D1">
        <w:rPr>
          <w:lang w:val="en-GB"/>
        </w:rPr>
        <w:t>any unicast specific enhancement as essential in this regard</w:t>
      </w:r>
      <w:r w:rsidR="00E60DC6">
        <w:rPr>
          <w:lang w:val="en-GB" w:eastAsia="ja-JP"/>
        </w:rPr>
        <w:t xml:space="preserve"> So, we would like </w:t>
      </w:r>
      <w:r w:rsidR="00EA21D1">
        <w:rPr>
          <w:lang w:val="en-GB" w:eastAsia="ja-JP"/>
        </w:rPr>
        <w:t xml:space="preserve">RAN2 </w:t>
      </w:r>
      <w:r w:rsidR="00E60DC6">
        <w:rPr>
          <w:lang w:val="en-GB" w:eastAsia="ja-JP"/>
        </w:rPr>
        <w:t>to confirm th</w:t>
      </w:r>
      <w:r w:rsidR="00EA21D1">
        <w:rPr>
          <w:lang w:val="en-GB" w:eastAsia="ja-JP"/>
        </w:rPr>
        <w:t>is</w:t>
      </w:r>
      <w:r w:rsidR="00E60DC6">
        <w:rPr>
          <w:lang w:val="en-GB" w:eastAsia="ja-JP"/>
        </w:rPr>
        <w:t xml:space="preserve"> understanding with the following proposal.</w:t>
      </w:r>
    </w:p>
    <w:p w14:paraId="3279A488" w14:textId="629340E1" w:rsidR="005C2BC9" w:rsidRPr="00EA21D1" w:rsidRDefault="005C2BC9" w:rsidP="00140A30">
      <w:pPr>
        <w:pStyle w:val="Observation"/>
        <w:numPr>
          <w:ilvl w:val="255"/>
          <w:numId w:val="0"/>
        </w:numPr>
        <w:ind w:hanging="22"/>
        <w:rPr>
          <w:rFonts w:ascii="Times New Roman" w:eastAsia="MS Mincho" w:hAnsi="Times New Roman"/>
        </w:rPr>
      </w:pPr>
      <w:r>
        <w:rPr>
          <w:rFonts w:ascii="Times New Roman" w:hAnsi="Times New Roman"/>
        </w:rPr>
        <w:t xml:space="preserve">Proposal </w:t>
      </w:r>
      <w:r w:rsidR="00332674">
        <w:rPr>
          <w:rFonts w:ascii="Times New Roman" w:hAnsi="Times New Roman"/>
        </w:rPr>
        <w:t>2</w:t>
      </w:r>
      <w:r>
        <w:rPr>
          <w:rFonts w:ascii="Times New Roman" w:hAnsi="Times New Roman"/>
        </w:rPr>
        <w:t xml:space="preserve">: </w:t>
      </w:r>
      <w:r w:rsidRPr="00EA21D1">
        <w:rPr>
          <w:rFonts w:ascii="Times New Roman" w:hAnsi="Times New Roman"/>
        </w:rPr>
        <w:t xml:space="preserve">Support the TX carrier (re)selection triggers as agreed for NR </w:t>
      </w:r>
      <w:proofErr w:type="spellStart"/>
      <w:r w:rsidRPr="00EA21D1">
        <w:rPr>
          <w:rFonts w:ascii="Times New Roman" w:hAnsi="Times New Roman"/>
        </w:rPr>
        <w:t>sidelink</w:t>
      </w:r>
      <w:proofErr w:type="spellEnd"/>
      <w:r w:rsidRPr="00EA21D1">
        <w:rPr>
          <w:rFonts w:ascii="Times New Roman" w:hAnsi="Times New Roman"/>
        </w:rPr>
        <w:t xml:space="preserve"> </w:t>
      </w:r>
      <w:r w:rsidR="00504563">
        <w:rPr>
          <w:rFonts w:ascii="Times New Roman" w:hAnsi="Times New Roman"/>
        </w:rPr>
        <w:t>groupcast</w:t>
      </w:r>
      <w:r w:rsidR="00504563" w:rsidRPr="00FE71B3">
        <w:rPr>
          <w:rFonts w:ascii="Times New Roman" w:hAnsi="Times New Roman"/>
        </w:rPr>
        <w:t>/</w:t>
      </w:r>
      <w:r w:rsidR="00504563">
        <w:rPr>
          <w:rFonts w:ascii="Times New Roman" w:hAnsi="Times New Roman"/>
        </w:rPr>
        <w:t>broadcast</w:t>
      </w:r>
      <w:r w:rsidRPr="00EA21D1">
        <w:rPr>
          <w:rFonts w:ascii="Times New Roman" w:hAnsi="Times New Roman"/>
        </w:rPr>
        <w:t xml:space="preserve"> if unicast case is supported in NR </w:t>
      </w:r>
      <w:proofErr w:type="spellStart"/>
      <w:r w:rsidR="00E60DC6">
        <w:rPr>
          <w:rFonts w:ascii="Times New Roman" w:hAnsi="Times New Roman"/>
        </w:rPr>
        <w:t>sidelink</w:t>
      </w:r>
      <w:proofErr w:type="spellEnd"/>
      <w:r w:rsidR="00956289">
        <w:rPr>
          <w:rFonts w:ascii="Times New Roman" w:hAnsi="Times New Roman"/>
        </w:rPr>
        <w:t xml:space="preserve"> </w:t>
      </w:r>
      <w:r w:rsidRPr="00EA21D1">
        <w:rPr>
          <w:rFonts w:ascii="Times New Roman" w:hAnsi="Times New Roman"/>
        </w:rPr>
        <w:t xml:space="preserve">CA. </w:t>
      </w:r>
    </w:p>
    <w:p w14:paraId="1A6821C4" w14:textId="70F4801D" w:rsidR="00E055E9" w:rsidRDefault="00F1217C">
      <w:pPr>
        <w:pStyle w:val="3"/>
        <w:rPr>
          <w:sz w:val="20"/>
          <w:szCs w:val="20"/>
          <w:lang w:val="en-GB"/>
        </w:rPr>
      </w:pPr>
      <w:r>
        <w:rPr>
          <w:sz w:val="20"/>
          <w:szCs w:val="20"/>
          <w:lang w:val="en-GB"/>
        </w:rPr>
        <w:t xml:space="preserve">Issue </w:t>
      </w:r>
      <w:r>
        <w:rPr>
          <w:rFonts w:hint="eastAsia"/>
          <w:sz w:val="20"/>
          <w:szCs w:val="20"/>
          <w:lang w:eastAsia="zh-CN"/>
        </w:rPr>
        <w:t>3</w:t>
      </w:r>
      <w:r>
        <w:rPr>
          <w:sz w:val="20"/>
          <w:szCs w:val="20"/>
          <w:lang w:val="en-GB"/>
        </w:rPr>
        <w:t xml:space="preserve">: What is the “carrier </w:t>
      </w:r>
      <w:r>
        <w:rPr>
          <w:sz w:val="20"/>
          <w:szCs w:val="20"/>
          <w:lang w:val="en-GB" w:eastAsia="zh-CN"/>
        </w:rPr>
        <w:t xml:space="preserve">level </w:t>
      </w:r>
      <w:r>
        <w:rPr>
          <w:sz w:val="20"/>
          <w:szCs w:val="20"/>
          <w:lang w:val="en-GB"/>
        </w:rPr>
        <w:t xml:space="preserve">CBR” </w:t>
      </w:r>
    </w:p>
    <w:p w14:paraId="5F1DCDD5" w14:textId="2D2B5FDB" w:rsidR="00E60DC6" w:rsidRPr="00140A30" w:rsidRDefault="00DE72A0" w:rsidP="00EA21D1">
      <w:pPr>
        <w:rPr>
          <w:lang w:val="en-GB"/>
        </w:rPr>
      </w:pPr>
      <w:r>
        <w:rPr>
          <w:lang w:val="en-GB"/>
        </w:rPr>
        <w:t xml:space="preserve">There are two FFS points related to the </w:t>
      </w:r>
      <w:r w:rsidRPr="00DE72A0">
        <w:rPr>
          <w:lang w:val="en-GB"/>
        </w:rPr>
        <w:t xml:space="preserve">per-carrier CBR </w:t>
      </w:r>
      <w:r>
        <w:rPr>
          <w:lang w:val="en-GB"/>
        </w:rPr>
        <w:t>definition, as highlighted below:</w:t>
      </w:r>
    </w:p>
    <w:p w14:paraId="27E4160D"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green"/>
          <w:lang w:eastAsia="zh-CN"/>
        </w:rPr>
      </w:pPr>
      <w:r>
        <w:rPr>
          <w:rFonts w:eastAsia="宋体" w:hint="eastAsia"/>
          <w:highlight w:val="green"/>
          <w:lang w:eastAsia="zh-CN"/>
        </w:rPr>
        <w:t>Agreement:</w:t>
      </w:r>
    </w:p>
    <w:p w14:paraId="742EACE3" w14:textId="77777777" w:rsidR="00E055E9"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highlight w:val="yellow"/>
          <w:lang w:eastAsia="zh-CN"/>
        </w:rPr>
      </w:pPr>
      <w:r>
        <w:rPr>
          <w:rFonts w:eastAsia="宋体"/>
          <w:lang w:eastAsia="zh-CN"/>
        </w:rPr>
        <w:t>Proposal 7</w:t>
      </w:r>
      <w:r>
        <w:rPr>
          <w:rFonts w:eastAsia="宋体"/>
          <w:lang w:eastAsia="zh-CN"/>
        </w:rPr>
        <w:tab/>
        <w:t xml:space="preserve">For LCP, only allow the LCHs having a priority whose associated CBR threshold for reselection is no lower than the CBR of the carrier when the carrier is (re-)selected. </w:t>
      </w:r>
      <w:r w:rsidRPr="00EA21D1">
        <w:rPr>
          <w:rFonts w:eastAsia="宋体"/>
          <w:color w:val="FF0000"/>
          <w:lang w:eastAsia="zh-CN"/>
        </w:rPr>
        <w:t xml:space="preserve">FFS on how to determine the per-carrier CBR </w:t>
      </w:r>
      <w:bookmarkStart w:id="10" w:name="_Hlk134542939"/>
      <w:r w:rsidRPr="00EA21D1">
        <w:rPr>
          <w:rFonts w:eastAsia="宋体"/>
          <w:color w:val="FF0000"/>
          <w:lang w:eastAsia="zh-CN"/>
        </w:rPr>
        <w:t>at least for GC/BC</w:t>
      </w:r>
      <w:bookmarkEnd w:id="10"/>
      <w:r w:rsidRPr="00EA21D1">
        <w:rPr>
          <w:rFonts w:eastAsia="宋体"/>
          <w:color w:val="FF0000"/>
          <w:lang w:eastAsia="zh-CN"/>
        </w:rPr>
        <w:t>.</w:t>
      </w:r>
    </w:p>
    <w:p w14:paraId="3DAB7B33" w14:textId="77777777" w:rsidR="00E055E9" w:rsidRPr="00EA21D1" w:rsidRDefault="00F1217C">
      <w:pPr>
        <w:pStyle w:val="Doc-text2"/>
        <w:pBdr>
          <w:top w:val="single" w:sz="4" w:space="1" w:color="auto"/>
          <w:left w:val="single" w:sz="4" w:space="4" w:color="auto"/>
          <w:bottom w:val="single" w:sz="4" w:space="1" w:color="auto"/>
          <w:right w:val="single" w:sz="4" w:space="4" w:color="auto"/>
        </w:pBdr>
        <w:ind w:leftChars="100" w:left="563"/>
        <w:rPr>
          <w:rFonts w:eastAsia="宋体"/>
          <w:color w:val="FF0000"/>
          <w:lang w:eastAsia="zh-CN"/>
        </w:rPr>
      </w:pPr>
      <w:r w:rsidRPr="00EA21D1">
        <w:rPr>
          <w:rFonts w:eastAsia="宋体"/>
          <w:color w:val="FF0000"/>
          <w:lang w:eastAsia="zh-CN"/>
        </w:rPr>
        <w:t xml:space="preserve">FFS on unicast case. </w:t>
      </w:r>
    </w:p>
    <w:p w14:paraId="3EFF4A89" w14:textId="60F22323" w:rsidR="00882E96" w:rsidRDefault="003A31B6" w:rsidP="00DF2518">
      <w:pPr>
        <w:jc w:val="both"/>
        <w:rPr>
          <w:lang w:eastAsia="zh-CN"/>
        </w:rPr>
      </w:pPr>
      <w:r>
        <w:rPr>
          <w:lang w:val="en-GB" w:eastAsia="zh-CN"/>
        </w:rPr>
        <w:t xml:space="preserve">For the </w:t>
      </w:r>
      <w:r w:rsidR="00DF2518">
        <w:rPr>
          <w:szCs w:val="20"/>
          <w:lang w:val="en-GB"/>
        </w:rPr>
        <w:t xml:space="preserve">“carrier </w:t>
      </w:r>
      <w:r w:rsidR="00DF2518">
        <w:rPr>
          <w:szCs w:val="20"/>
          <w:lang w:val="en-GB" w:eastAsia="zh-CN"/>
        </w:rPr>
        <w:t xml:space="preserve">level </w:t>
      </w:r>
      <w:r w:rsidR="00DF2518">
        <w:rPr>
          <w:szCs w:val="20"/>
          <w:lang w:val="en-GB"/>
        </w:rPr>
        <w:t>CBR” definition</w:t>
      </w:r>
      <w:r w:rsidR="00DC3CF2">
        <w:rPr>
          <w:szCs w:val="20"/>
          <w:lang w:val="en-GB"/>
        </w:rPr>
        <w:t xml:space="preserve"> in LTE V2X </w:t>
      </w:r>
      <w:proofErr w:type="spellStart"/>
      <w:r w:rsidR="00DC3CF2">
        <w:rPr>
          <w:szCs w:val="20"/>
          <w:lang w:val="en-GB"/>
        </w:rPr>
        <w:t>sidelink</w:t>
      </w:r>
      <w:proofErr w:type="spellEnd"/>
      <w:r>
        <w:rPr>
          <w:lang w:val="en-GB" w:eastAsia="zh-CN"/>
        </w:rPr>
        <w:t xml:space="preserve">, </w:t>
      </w:r>
      <w:r w:rsidR="00DC3CF2">
        <w:rPr>
          <w:lang w:val="en-GB" w:eastAsia="zh-CN"/>
        </w:rPr>
        <w:t xml:space="preserve">basically </w:t>
      </w:r>
      <w:r w:rsidR="00DC3CF2">
        <w:rPr>
          <w:lang w:eastAsia="zh-CN"/>
        </w:rPr>
        <w:t xml:space="preserve">the CBR is determined by the </w:t>
      </w:r>
      <w:proofErr w:type="spellStart"/>
      <w:r w:rsidR="00DC3CF2" w:rsidRPr="002167C7">
        <w:rPr>
          <w:i/>
          <w:lang w:val="en-GB" w:eastAsia="zh-CN"/>
        </w:rPr>
        <w:t>zoneID</w:t>
      </w:r>
      <w:proofErr w:type="spellEnd"/>
      <w:r w:rsidR="00DC3CF2" w:rsidRPr="002167C7">
        <w:rPr>
          <w:lang w:val="en-GB" w:eastAsia="zh-CN"/>
        </w:rPr>
        <w:t xml:space="preserve"> associated </w:t>
      </w:r>
      <w:r w:rsidR="00DC3CF2" w:rsidRPr="00140A30">
        <w:rPr>
          <w:lang w:eastAsia="zh-CN"/>
        </w:rPr>
        <w:t>resource pool</w:t>
      </w:r>
      <w:r w:rsidR="00DF2518">
        <w:rPr>
          <w:lang w:eastAsia="zh-CN"/>
        </w:rPr>
        <w:t xml:space="preserve">. </w:t>
      </w:r>
      <w:r w:rsidR="00DC3CF2">
        <w:rPr>
          <w:lang w:eastAsia="zh-CN"/>
        </w:rPr>
        <w:t xml:space="preserve">The reason behind is that </w:t>
      </w:r>
      <w:r w:rsidR="00DC3CF2" w:rsidRPr="00DC3CF2">
        <w:rPr>
          <w:lang w:eastAsia="zh-CN"/>
        </w:rPr>
        <w:t xml:space="preserve">the UE shall only select </w:t>
      </w:r>
      <w:r w:rsidR="00EA21D1">
        <w:rPr>
          <w:lang w:eastAsia="zh-CN"/>
        </w:rPr>
        <w:t xml:space="preserve">only </w:t>
      </w:r>
      <w:r w:rsidR="00DC3CF2" w:rsidRPr="00DC3CF2">
        <w:rPr>
          <w:lang w:eastAsia="zh-CN"/>
        </w:rPr>
        <w:t xml:space="preserve">a </w:t>
      </w:r>
      <w:r w:rsidR="00EA21D1">
        <w:rPr>
          <w:lang w:eastAsia="zh-CN"/>
        </w:rPr>
        <w:t xml:space="preserve">single </w:t>
      </w:r>
      <w:r w:rsidR="00DC3CF2" w:rsidRPr="00DC3CF2">
        <w:rPr>
          <w:lang w:eastAsia="zh-CN"/>
        </w:rPr>
        <w:t xml:space="preserve">pool of resources which includes a </w:t>
      </w:r>
      <w:proofErr w:type="spellStart"/>
      <w:r w:rsidR="00DC3CF2" w:rsidRPr="00EA21D1">
        <w:rPr>
          <w:i/>
          <w:lang w:eastAsia="zh-CN"/>
        </w:rPr>
        <w:t>zoneID</w:t>
      </w:r>
      <w:proofErr w:type="spellEnd"/>
      <w:r w:rsidR="00DC3CF2" w:rsidRPr="00DC3CF2">
        <w:rPr>
          <w:lang w:eastAsia="zh-CN"/>
        </w:rPr>
        <w:t xml:space="preserve"> equals to the </w:t>
      </w:r>
      <w:proofErr w:type="spellStart"/>
      <w:r w:rsidR="00DC3CF2" w:rsidRPr="00DC3CF2">
        <w:rPr>
          <w:lang w:eastAsia="zh-CN"/>
        </w:rPr>
        <w:t>Zone_id</w:t>
      </w:r>
      <w:proofErr w:type="spellEnd"/>
      <w:r w:rsidR="00DC3CF2" w:rsidRPr="00DC3CF2">
        <w:rPr>
          <w:lang w:eastAsia="zh-CN"/>
        </w:rPr>
        <w:t xml:space="preserve"> calculated according to its latest geographical coordinates. </w:t>
      </w:r>
      <w:r w:rsidR="00DC3CF2">
        <w:rPr>
          <w:lang w:eastAsia="zh-CN"/>
        </w:rPr>
        <w:t xml:space="preserve">To summarize the </w:t>
      </w:r>
      <w:r w:rsidR="00DC3CF2" w:rsidRPr="00DC3CF2">
        <w:rPr>
          <w:lang w:eastAsia="zh-CN"/>
        </w:rPr>
        <w:t xml:space="preserve">baseline principle in LTE V2X </w:t>
      </w:r>
      <w:proofErr w:type="spellStart"/>
      <w:r w:rsidR="00DC3CF2" w:rsidRPr="00DC3CF2">
        <w:rPr>
          <w:lang w:eastAsia="zh-CN"/>
        </w:rPr>
        <w:t>sidelink</w:t>
      </w:r>
      <w:proofErr w:type="spellEnd"/>
      <w:r w:rsidR="00DC3CF2">
        <w:rPr>
          <w:lang w:eastAsia="zh-CN"/>
        </w:rPr>
        <w:t xml:space="preserve">, the CBR determined by the </w:t>
      </w:r>
      <w:proofErr w:type="spellStart"/>
      <w:r w:rsidR="00DC3CF2" w:rsidRPr="002167C7">
        <w:rPr>
          <w:i/>
          <w:lang w:val="en-GB" w:eastAsia="zh-CN"/>
        </w:rPr>
        <w:t>zoneID</w:t>
      </w:r>
      <w:proofErr w:type="spellEnd"/>
      <w:r w:rsidR="00DC3CF2" w:rsidRPr="002167C7">
        <w:rPr>
          <w:lang w:val="en-GB" w:eastAsia="zh-CN"/>
        </w:rPr>
        <w:t xml:space="preserve"> associated </w:t>
      </w:r>
      <w:r w:rsidR="00DC3CF2" w:rsidRPr="00140A30">
        <w:rPr>
          <w:lang w:eastAsia="zh-CN"/>
        </w:rPr>
        <w:t>resource pool</w:t>
      </w:r>
      <w:r w:rsidR="00DC3CF2">
        <w:rPr>
          <w:lang w:eastAsia="zh-CN"/>
        </w:rPr>
        <w:t xml:space="preserve"> is under </w:t>
      </w:r>
      <w:r w:rsidR="00882E96">
        <w:rPr>
          <w:lang w:eastAsia="zh-CN"/>
        </w:rPr>
        <w:t xml:space="preserve">the premise of </w:t>
      </w:r>
      <w:r w:rsidR="00AF6532">
        <w:rPr>
          <w:lang w:eastAsia="zh-CN"/>
        </w:rPr>
        <w:t xml:space="preserve">the </w:t>
      </w:r>
      <w:r w:rsidR="00882E96">
        <w:rPr>
          <w:lang w:eastAsia="zh-CN"/>
        </w:rPr>
        <w:t>following two conditions:</w:t>
      </w:r>
    </w:p>
    <w:p w14:paraId="4D209002" w14:textId="163811B3" w:rsidR="00DB7BD6" w:rsidRPr="00EA21D1" w:rsidRDefault="00882E96" w:rsidP="00EA21D1">
      <w:pPr>
        <w:pStyle w:val="af8"/>
        <w:numPr>
          <w:ilvl w:val="0"/>
          <w:numId w:val="23"/>
        </w:numPr>
        <w:ind w:firstLineChars="0"/>
        <w:rPr>
          <w:rFonts w:ascii="Times New Roman" w:hAnsi="Times New Roman"/>
          <w:sz w:val="20"/>
          <w:lang w:val="en-GB"/>
        </w:rPr>
      </w:pPr>
      <w:proofErr w:type="spellStart"/>
      <w:r w:rsidRPr="00EA21D1">
        <w:rPr>
          <w:rFonts w:ascii="Times New Roman" w:hAnsi="Times New Roman"/>
          <w:i/>
          <w:sz w:val="20"/>
        </w:rPr>
        <w:t>zoneConfig</w:t>
      </w:r>
      <w:proofErr w:type="spellEnd"/>
      <w:r w:rsidRPr="00EA21D1">
        <w:rPr>
          <w:rFonts w:ascii="Times New Roman" w:hAnsi="Times New Roman"/>
          <w:sz w:val="20"/>
        </w:rPr>
        <w:t xml:space="preserve"> is configured for </w:t>
      </w:r>
      <w:r w:rsidR="00AF6532" w:rsidRPr="00AF6532">
        <w:rPr>
          <w:rFonts w:ascii="Times New Roman" w:hAnsi="Times New Roman"/>
          <w:sz w:val="20"/>
        </w:rPr>
        <w:t>TX resource pools</w:t>
      </w:r>
    </w:p>
    <w:p w14:paraId="652048AA" w14:textId="6F0AA2FA" w:rsidR="00882E96" w:rsidRPr="00564B97" w:rsidRDefault="00882E96" w:rsidP="00EA21D1">
      <w:pPr>
        <w:pStyle w:val="af8"/>
        <w:numPr>
          <w:ilvl w:val="0"/>
          <w:numId w:val="23"/>
        </w:numPr>
        <w:ind w:firstLineChars="0"/>
        <w:rPr>
          <w:lang w:val="en-GB"/>
        </w:rPr>
      </w:pPr>
      <w:r w:rsidRPr="00EA21D1">
        <w:rPr>
          <w:rFonts w:ascii="Times New Roman" w:hAnsi="Times New Roman"/>
          <w:sz w:val="20"/>
          <w:lang w:val="en-GB"/>
        </w:rPr>
        <w:t>the UE’s current geographical coordinates are available</w:t>
      </w:r>
    </w:p>
    <w:p w14:paraId="6EE3C283" w14:textId="462CEFA0" w:rsidR="00DB7BD6" w:rsidRDefault="00AF6532" w:rsidP="00EA21D1">
      <w:pPr>
        <w:jc w:val="both"/>
        <w:rPr>
          <w:lang w:val="en-GB" w:eastAsia="zh-CN"/>
        </w:rPr>
      </w:pPr>
      <w:r>
        <w:rPr>
          <w:lang w:val="en-GB" w:eastAsia="zh-CN"/>
        </w:rPr>
        <w:lastRenderedPageBreak/>
        <w:t>W</w:t>
      </w:r>
      <w:r w:rsidR="00882E96">
        <w:rPr>
          <w:lang w:val="en-GB" w:eastAsia="zh-CN"/>
        </w:rPr>
        <w:t xml:space="preserve">hen either of the above condition is not fulfilled, it </w:t>
      </w:r>
      <w:r w:rsidR="00DC3CF2">
        <w:rPr>
          <w:lang w:val="en-GB" w:eastAsia="zh-CN"/>
        </w:rPr>
        <w:t xml:space="preserve">also </w:t>
      </w:r>
      <w:r w:rsidR="00882E96">
        <w:rPr>
          <w:lang w:val="en-GB" w:eastAsia="zh-CN"/>
        </w:rPr>
        <w:t>has been specified in current TS 36.331 that</w:t>
      </w:r>
      <w:r w:rsidRPr="00AF6532">
        <w:t xml:space="preserve"> </w:t>
      </w:r>
      <w:r w:rsidRPr="00AF6532">
        <w:rPr>
          <w:lang w:val="en-GB" w:eastAsia="zh-CN"/>
        </w:rPr>
        <w:t xml:space="preserve">it is up to UE implementation which resource pool is selected for V2X </w:t>
      </w:r>
      <w:proofErr w:type="spellStart"/>
      <w:r w:rsidRPr="00AF6532">
        <w:rPr>
          <w:lang w:val="en-GB" w:eastAsia="zh-CN"/>
        </w:rPr>
        <w:t>sidelink</w:t>
      </w:r>
      <w:proofErr w:type="spellEnd"/>
      <w:r w:rsidRPr="00AF6532">
        <w:rPr>
          <w:lang w:val="en-GB" w:eastAsia="zh-CN"/>
        </w:rPr>
        <w:t xml:space="preserve"> communication transmission</w:t>
      </w:r>
      <w:r>
        <w:rPr>
          <w:lang w:val="en-GB" w:eastAsia="zh-CN"/>
        </w:rPr>
        <w:t xml:space="preserve"> (see </w:t>
      </w:r>
      <w:r w:rsidR="00EA21D1">
        <w:rPr>
          <w:lang w:val="en-GB" w:eastAsia="zh-CN"/>
        </w:rPr>
        <w:t xml:space="preserve">the </w:t>
      </w:r>
      <w:r w:rsidRPr="00CD1D0C">
        <w:rPr>
          <w:highlight w:val="green"/>
          <w:lang w:val="en-GB" w:eastAsia="zh-CN"/>
        </w:rPr>
        <w:t>highlighted</w:t>
      </w:r>
      <w:r>
        <w:rPr>
          <w:lang w:val="en-GB" w:eastAsia="zh-CN"/>
        </w:rPr>
        <w:t xml:space="preserve"> in Annex 2</w:t>
      </w:r>
      <w:r w:rsidR="00DD2C3B">
        <w:rPr>
          <w:lang w:val="en-GB" w:eastAsia="zh-CN"/>
        </w:rPr>
        <w:t>)</w:t>
      </w:r>
      <w:r>
        <w:rPr>
          <w:lang w:val="en-GB" w:eastAsia="zh-CN"/>
        </w:rPr>
        <w:t>. In other words, even in LTE</w:t>
      </w:r>
      <w:r w:rsidR="00DC3CF2">
        <w:rPr>
          <w:lang w:val="en-GB" w:eastAsia="zh-CN"/>
        </w:rPr>
        <w:t xml:space="preserve"> </w:t>
      </w:r>
      <w:proofErr w:type="spellStart"/>
      <w:r>
        <w:rPr>
          <w:lang w:val="en-GB" w:eastAsia="zh-CN"/>
        </w:rPr>
        <w:t>sidelink</w:t>
      </w:r>
      <w:proofErr w:type="spellEnd"/>
      <w:r>
        <w:rPr>
          <w:lang w:val="en-GB" w:eastAsia="zh-CN"/>
        </w:rPr>
        <w:t xml:space="preserve">, </w:t>
      </w:r>
      <w:r w:rsidR="00435B5E">
        <w:rPr>
          <w:lang w:val="en-GB" w:eastAsia="zh-CN"/>
        </w:rPr>
        <w:t>it</w:t>
      </w:r>
      <w:r w:rsidR="00EA21D1">
        <w:rPr>
          <w:lang w:val="en-GB" w:eastAsia="zh-CN"/>
        </w:rPr>
        <w:t xml:space="preserve"> i</w:t>
      </w:r>
      <w:r w:rsidR="00435B5E">
        <w:rPr>
          <w:lang w:val="en-GB" w:eastAsia="zh-CN"/>
        </w:rPr>
        <w:t>s allowed for</w:t>
      </w:r>
      <w:r>
        <w:rPr>
          <w:lang w:val="en-GB" w:eastAsia="zh-CN"/>
        </w:rPr>
        <w:t xml:space="preserve"> </w:t>
      </w:r>
      <w:r w:rsidRPr="00AF6532">
        <w:rPr>
          <w:lang w:val="en-GB" w:eastAsia="zh-CN"/>
        </w:rPr>
        <w:t>UE implementation</w:t>
      </w:r>
      <w:r>
        <w:rPr>
          <w:lang w:val="en-GB" w:eastAsia="zh-CN"/>
        </w:rPr>
        <w:t xml:space="preserve"> to select one resource pool </w:t>
      </w:r>
      <w:r w:rsidR="00FD0FF6" w:rsidRPr="00FD0FF6">
        <w:rPr>
          <w:lang w:val="en-GB" w:eastAsia="zh-CN"/>
        </w:rPr>
        <w:t xml:space="preserve">for CBR measurement </w:t>
      </w:r>
      <w:r>
        <w:rPr>
          <w:lang w:val="en-GB" w:eastAsia="zh-CN"/>
        </w:rPr>
        <w:t xml:space="preserve">and use the CBR of that resource pool to perform </w:t>
      </w:r>
      <w:r w:rsidR="00DD2C3B">
        <w:rPr>
          <w:lang w:val="en-GB" w:eastAsia="zh-CN"/>
        </w:rPr>
        <w:t>subsequent</w:t>
      </w:r>
      <w:r>
        <w:rPr>
          <w:lang w:val="en-GB" w:eastAsia="zh-CN"/>
        </w:rPr>
        <w:t xml:space="preserve"> </w:t>
      </w:r>
      <w:r w:rsidRPr="00AF6532">
        <w:rPr>
          <w:lang w:val="en-GB" w:eastAsia="zh-CN"/>
        </w:rPr>
        <w:t xml:space="preserve">V2X </w:t>
      </w:r>
      <w:proofErr w:type="spellStart"/>
      <w:r w:rsidRPr="00AF6532">
        <w:rPr>
          <w:lang w:val="en-GB" w:eastAsia="zh-CN"/>
        </w:rPr>
        <w:t>sidelink</w:t>
      </w:r>
      <w:proofErr w:type="spellEnd"/>
      <w:r w:rsidRPr="00AF6532">
        <w:rPr>
          <w:lang w:val="en-GB" w:eastAsia="zh-CN"/>
        </w:rPr>
        <w:t xml:space="preserve"> communication transmission</w:t>
      </w:r>
      <w:r w:rsidR="0073283B">
        <w:rPr>
          <w:lang w:val="en-GB" w:eastAsia="zh-CN"/>
        </w:rPr>
        <w:t xml:space="preserve">, when </w:t>
      </w:r>
      <w:proofErr w:type="gramStart"/>
      <w:r w:rsidR="0073283B">
        <w:rPr>
          <w:lang w:val="en-GB" w:eastAsia="zh-CN"/>
        </w:rPr>
        <w:t>zone based</w:t>
      </w:r>
      <w:proofErr w:type="gramEnd"/>
      <w:r w:rsidR="0073283B">
        <w:rPr>
          <w:lang w:val="en-GB" w:eastAsia="zh-CN"/>
        </w:rPr>
        <w:t xml:space="preserve"> operation is not applicable</w:t>
      </w:r>
      <w:r>
        <w:rPr>
          <w:lang w:val="en-GB" w:eastAsia="zh-CN"/>
        </w:rPr>
        <w:t>.</w:t>
      </w:r>
    </w:p>
    <w:p w14:paraId="79E1D55F" w14:textId="1F9D4460" w:rsidR="00634799" w:rsidRDefault="00634799" w:rsidP="00603026">
      <w:pPr>
        <w:pStyle w:val="Observation"/>
        <w:numPr>
          <w:ilvl w:val="255"/>
          <w:numId w:val="0"/>
        </w:numPr>
        <w:ind w:hanging="22"/>
        <w:rPr>
          <w:rFonts w:ascii="Times New Roman" w:hAnsi="Times New Roman"/>
        </w:rPr>
      </w:pPr>
      <w:r w:rsidRPr="00EA21D1">
        <w:rPr>
          <w:rFonts w:ascii="Times New Roman" w:hAnsi="Times New Roman"/>
        </w:rPr>
        <w:t xml:space="preserve">Observation </w:t>
      </w:r>
      <w:r w:rsidR="00603026" w:rsidRPr="00EA21D1">
        <w:rPr>
          <w:rFonts w:ascii="Times New Roman" w:hAnsi="Times New Roman"/>
        </w:rPr>
        <w:t>1</w:t>
      </w:r>
      <w:r w:rsidRPr="00EA21D1">
        <w:rPr>
          <w:rFonts w:ascii="Times New Roman" w:hAnsi="Times New Roman"/>
        </w:rPr>
        <w:t xml:space="preserve">: </w:t>
      </w:r>
      <w:r w:rsidR="004D3EE1">
        <w:rPr>
          <w:rFonts w:ascii="Times New Roman" w:hAnsi="Times New Roman"/>
        </w:rPr>
        <w:t>I</w:t>
      </w:r>
      <w:r w:rsidR="00603026" w:rsidRPr="00EA21D1">
        <w:rPr>
          <w:rFonts w:ascii="Times New Roman" w:hAnsi="Times New Roman"/>
        </w:rPr>
        <w:t xml:space="preserve">n LTE </w:t>
      </w:r>
      <w:r w:rsidR="00CD1D0C">
        <w:rPr>
          <w:rFonts w:ascii="Times New Roman" w:hAnsi="Times New Roman"/>
        </w:rPr>
        <w:t xml:space="preserve">V2X </w:t>
      </w:r>
      <w:proofErr w:type="spellStart"/>
      <w:r w:rsidR="00603026" w:rsidRPr="00EA21D1">
        <w:rPr>
          <w:rFonts w:ascii="Times New Roman" w:hAnsi="Times New Roman"/>
        </w:rPr>
        <w:t>sidelink</w:t>
      </w:r>
      <w:proofErr w:type="spellEnd"/>
      <w:r w:rsidR="00603026" w:rsidRPr="00EA21D1">
        <w:rPr>
          <w:rFonts w:ascii="Times New Roman" w:hAnsi="Times New Roman"/>
        </w:rPr>
        <w:t xml:space="preserve">, when the </w:t>
      </w:r>
      <w:proofErr w:type="spellStart"/>
      <w:r w:rsidR="00603026" w:rsidRPr="00EA21D1">
        <w:rPr>
          <w:rFonts w:ascii="Times New Roman" w:hAnsi="Times New Roman"/>
          <w:i/>
        </w:rPr>
        <w:t>zoneConfig</w:t>
      </w:r>
      <w:proofErr w:type="spellEnd"/>
      <w:r w:rsidR="00603026" w:rsidRPr="00EA21D1">
        <w:rPr>
          <w:rFonts w:ascii="Times New Roman" w:hAnsi="Times New Roman"/>
        </w:rPr>
        <w:t xml:space="preserve"> is </w:t>
      </w:r>
      <w:r w:rsidR="004D3EE1">
        <w:rPr>
          <w:rFonts w:ascii="Times New Roman" w:hAnsi="Times New Roman"/>
        </w:rPr>
        <w:t>not</w:t>
      </w:r>
      <w:r w:rsidR="00603026" w:rsidRPr="00EA21D1">
        <w:rPr>
          <w:rFonts w:ascii="Times New Roman" w:hAnsi="Times New Roman"/>
        </w:rPr>
        <w:t xml:space="preserve"> configured for TX resource pools or the UE’s current geographical coordinates are not available</w:t>
      </w:r>
      <w:r w:rsidR="004D3EE1">
        <w:rPr>
          <w:rFonts w:ascii="Times New Roman" w:hAnsi="Times New Roman"/>
        </w:rPr>
        <w:t xml:space="preserve">, </w:t>
      </w:r>
      <w:r w:rsidR="004D3EE1" w:rsidRPr="004D3EE1">
        <w:rPr>
          <w:rFonts w:ascii="Times New Roman" w:hAnsi="Times New Roman"/>
        </w:rPr>
        <w:t xml:space="preserve">it is up to UE implementation which resource pool is selected for V2X </w:t>
      </w:r>
      <w:proofErr w:type="spellStart"/>
      <w:r w:rsidR="004D3EE1" w:rsidRPr="004D3EE1">
        <w:rPr>
          <w:rFonts w:ascii="Times New Roman" w:hAnsi="Times New Roman"/>
        </w:rPr>
        <w:t>sidelink</w:t>
      </w:r>
      <w:proofErr w:type="spellEnd"/>
      <w:r w:rsidR="004D3EE1" w:rsidRPr="004D3EE1">
        <w:rPr>
          <w:rFonts w:ascii="Times New Roman" w:hAnsi="Times New Roman"/>
        </w:rPr>
        <w:t xml:space="preserve"> communication transmission</w:t>
      </w:r>
      <w:r w:rsidR="004D3EE1">
        <w:rPr>
          <w:rFonts w:ascii="Times New Roman" w:hAnsi="Times New Roman"/>
        </w:rPr>
        <w:t>.</w:t>
      </w:r>
    </w:p>
    <w:p w14:paraId="62E46727" w14:textId="6F54D152" w:rsidR="004D3EE1" w:rsidRPr="00EA21D1" w:rsidRDefault="00DD2C3B" w:rsidP="00EA21D1">
      <w:pPr>
        <w:pStyle w:val="Observation"/>
        <w:numPr>
          <w:ilvl w:val="255"/>
          <w:numId w:val="0"/>
        </w:numPr>
        <w:ind w:hanging="22"/>
        <w:rPr>
          <w:rFonts w:eastAsia="宋体"/>
          <w:b w:val="0"/>
          <w:szCs w:val="24"/>
          <w:lang w:eastAsia="zh-CN"/>
        </w:rPr>
      </w:pPr>
      <w:r w:rsidRPr="00EA21D1">
        <w:rPr>
          <w:rFonts w:ascii="Times New Roman" w:eastAsia="宋体" w:hAnsi="Times New Roman"/>
          <w:b w:val="0"/>
          <w:bCs w:val="0"/>
          <w:szCs w:val="24"/>
          <w:lang w:eastAsia="zh-CN"/>
        </w:rPr>
        <w:t xml:space="preserve">When it comes to NR </w:t>
      </w:r>
      <w:proofErr w:type="spellStart"/>
      <w:r w:rsidRPr="00EA21D1">
        <w:rPr>
          <w:rFonts w:ascii="Times New Roman" w:eastAsia="宋体" w:hAnsi="Times New Roman"/>
          <w:b w:val="0"/>
          <w:bCs w:val="0"/>
          <w:szCs w:val="24"/>
          <w:lang w:eastAsia="zh-CN"/>
        </w:rPr>
        <w:t>sidelink</w:t>
      </w:r>
      <w:proofErr w:type="spellEnd"/>
      <w:r w:rsidRPr="00EA21D1">
        <w:rPr>
          <w:rFonts w:ascii="Times New Roman" w:eastAsia="宋体" w:hAnsi="Times New Roman"/>
          <w:b w:val="0"/>
          <w:bCs w:val="0"/>
          <w:szCs w:val="24"/>
          <w:lang w:eastAsia="zh-CN"/>
        </w:rPr>
        <w:t xml:space="preserve"> CA, </w:t>
      </w:r>
      <w:r>
        <w:rPr>
          <w:rFonts w:ascii="Times New Roman" w:eastAsia="宋体" w:hAnsi="Times New Roman"/>
          <w:b w:val="0"/>
          <w:bCs w:val="0"/>
          <w:szCs w:val="24"/>
          <w:lang w:eastAsia="zh-CN"/>
        </w:rPr>
        <w:t>there is no zone id concept anymore</w:t>
      </w:r>
      <w:r w:rsidR="0073283B">
        <w:rPr>
          <w:rFonts w:ascii="Times New Roman" w:eastAsia="宋体" w:hAnsi="Times New Roman"/>
          <w:b w:val="0"/>
          <w:bCs w:val="0"/>
          <w:szCs w:val="24"/>
          <w:lang w:eastAsia="zh-CN"/>
        </w:rPr>
        <w:t xml:space="preserve"> from a pool selection/resources selection perspective</w:t>
      </w:r>
      <w:r>
        <w:rPr>
          <w:rFonts w:ascii="Times New Roman" w:eastAsia="宋体" w:hAnsi="Times New Roman"/>
          <w:b w:val="0"/>
          <w:bCs w:val="0"/>
          <w:szCs w:val="24"/>
          <w:lang w:eastAsia="zh-CN"/>
        </w:rPr>
        <w:t xml:space="preserve">. We think the situation is more or less the same as in LTE </w:t>
      </w:r>
      <w:proofErr w:type="spellStart"/>
      <w:r>
        <w:rPr>
          <w:rFonts w:ascii="Times New Roman" w:eastAsia="宋体" w:hAnsi="Times New Roman"/>
          <w:b w:val="0"/>
          <w:bCs w:val="0"/>
          <w:szCs w:val="24"/>
          <w:lang w:eastAsia="zh-CN"/>
        </w:rPr>
        <w:t>side</w:t>
      </w:r>
      <w:r w:rsidR="00E163A5">
        <w:rPr>
          <w:rFonts w:ascii="Times New Roman" w:eastAsia="宋体" w:hAnsi="Times New Roman"/>
          <w:b w:val="0"/>
          <w:bCs w:val="0"/>
          <w:szCs w:val="24"/>
          <w:lang w:eastAsia="zh-CN"/>
        </w:rPr>
        <w:t>l</w:t>
      </w:r>
      <w:r>
        <w:rPr>
          <w:rFonts w:ascii="Times New Roman" w:eastAsia="宋体" w:hAnsi="Times New Roman"/>
          <w:b w:val="0"/>
          <w:bCs w:val="0"/>
          <w:szCs w:val="24"/>
          <w:lang w:eastAsia="zh-CN"/>
        </w:rPr>
        <w:t>ink</w:t>
      </w:r>
      <w:proofErr w:type="spellEnd"/>
      <w:r>
        <w:rPr>
          <w:rFonts w:ascii="Times New Roman" w:eastAsia="宋体" w:hAnsi="Times New Roman"/>
          <w:b w:val="0"/>
          <w:bCs w:val="0"/>
          <w:szCs w:val="24"/>
          <w:lang w:eastAsia="zh-CN"/>
        </w:rPr>
        <w:t xml:space="preserve"> </w:t>
      </w:r>
      <w:r w:rsidR="00E163A5">
        <w:rPr>
          <w:rFonts w:ascii="Times New Roman" w:eastAsia="宋体" w:hAnsi="Times New Roman"/>
          <w:b w:val="0"/>
          <w:bCs w:val="0"/>
          <w:szCs w:val="24"/>
          <w:lang w:eastAsia="zh-CN"/>
        </w:rPr>
        <w:t xml:space="preserve">in case that </w:t>
      </w:r>
      <w:r w:rsidRPr="00DD2C3B">
        <w:rPr>
          <w:rFonts w:ascii="Times New Roman" w:eastAsia="宋体" w:hAnsi="Times New Roman"/>
          <w:b w:val="0"/>
          <w:bCs w:val="0"/>
          <w:szCs w:val="24"/>
          <w:lang w:eastAsia="zh-CN"/>
        </w:rPr>
        <w:t>the</w:t>
      </w:r>
      <w:r w:rsidRPr="00EA21D1">
        <w:rPr>
          <w:rFonts w:ascii="Times New Roman" w:eastAsia="宋体" w:hAnsi="Times New Roman"/>
          <w:b w:val="0"/>
          <w:bCs w:val="0"/>
          <w:i/>
          <w:szCs w:val="24"/>
          <w:lang w:eastAsia="zh-CN"/>
        </w:rPr>
        <w:t xml:space="preserve"> </w:t>
      </w:r>
      <w:proofErr w:type="spellStart"/>
      <w:r w:rsidRPr="00EA21D1">
        <w:rPr>
          <w:rFonts w:ascii="Times New Roman" w:eastAsia="宋体" w:hAnsi="Times New Roman"/>
          <w:b w:val="0"/>
          <w:bCs w:val="0"/>
          <w:i/>
          <w:szCs w:val="24"/>
          <w:lang w:eastAsia="zh-CN"/>
        </w:rPr>
        <w:t>zoneConfig</w:t>
      </w:r>
      <w:proofErr w:type="spellEnd"/>
      <w:r w:rsidRPr="00DD2C3B">
        <w:rPr>
          <w:rFonts w:ascii="Times New Roman" w:eastAsia="宋体" w:hAnsi="Times New Roman"/>
          <w:b w:val="0"/>
          <w:bCs w:val="0"/>
          <w:szCs w:val="24"/>
          <w:lang w:eastAsia="zh-CN"/>
        </w:rPr>
        <w:t xml:space="preserve"> is not configured for TX resource pools or the UE’s current geographical coordinates are not available</w:t>
      </w:r>
      <w:r>
        <w:rPr>
          <w:rFonts w:ascii="Times New Roman" w:eastAsia="宋体" w:hAnsi="Times New Roman"/>
          <w:b w:val="0"/>
          <w:bCs w:val="0"/>
          <w:szCs w:val="24"/>
          <w:lang w:eastAsia="zh-CN"/>
        </w:rPr>
        <w:t xml:space="preserve">. Therefore, similar </w:t>
      </w:r>
      <w:r w:rsidRPr="00DD2C3B">
        <w:rPr>
          <w:rFonts w:ascii="Times New Roman" w:eastAsia="宋体" w:hAnsi="Times New Roman"/>
          <w:b w:val="0"/>
          <w:bCs w:val="0"/>
          <w:szCs w:val="24"/>
          <w:lang w:eastAsia="zh-CN"/>
        </w:rPr>
        <w:t>UE implementation</w:t>
      </w:r>
      <w:r>
        <w:rPr>
          <w:rFonts w:ascii="Times New Roman" w:eastAsia="宋体" w:hAnsi="Times New Roman"/>
          <w:b w:val="0"/>
          <w:bCs w:val="0"/>
          <w:szCs w:val="24"/>
          <w:lang w:eastAsia="zh-CN"/>
        </w:rPr>
        <w:t xml:space="preserve"> </w:t>
      </w:r>
      <w:r w:rsidR="0073283B">
        <w:rPr>
          <w:rFonts w:ascii="Times New Roman" w:eastAsia="宋体" w:hAnsi="Times New Roman"/>
          <w:b w:val="0"/>
          <w:bCs w:val="0"/>
          <w:szCs w:val="24"/>
          <w:lang w:eastAsia="zh-CN"/>
        </w:rPr>
        <w:t xml:space="preserve">specific </w:t>
      </w:r>
      <w:r>
        <w:rPr>
          <w:rFonts w:ascii="Times New Roman" w:eastAsia="宋体" w:hAnsi="Times New Roman"/>
          <w:b w:val="0"/>
          <w:bCs w:val="0"/>
          <w:szCs w:val="24"/>
          <w:lang w:eastAsia="zh-CN"/>
        </w:rPr>
        <w:t xml:space="preserve">behaviour can be reused, i.e., </w:t>
      </w:r>
      <w:r w:rsidRPr="00DD2C3B">
        <w:rPr>
          <w:rFonts w:ascii="Times New Roman" w:eastAsia="宋体" w:hAnsi="Times New Roman"/>
          <w:b w:val="0"/>
          <w:bCs w:val="0"/>
          <w:szCs w:val="24"/>
          <w:lang w:eastAsia="zh-CN"/>
        </w:rPr>
        <w:t>it</w:t>
      </w:r>
      <w:r w:rsidR="0073283B">
        <w:rPr>
          <w:rFonts w:ascii="Times New Roman" w:eastAsia="宋体" w:hAnsi="Times New Roman"/>
          <w:b w:val="0"/>
          <w:bCs w:val="0"/>
          <w:szCs w:val="24"/>
          <w:lang w:eastAsia="zh-CN"/>
        </w:rPr>
        <w:t xml:space="preserve"> i</w:t>
      </w:r>
      <w:r w:rsidRPr="00DD2C3B">
        <w:rPr>
          <w:rFonts w:ascii="Times New Roman" w:eastAsia="宋体" w:hAnsi="Times New Roman"/>
          <w:b w:val="0"/>
          <w:bCs w:val="0"/>
          <w:szCs w:val="24"/>
          <w:lang w:eastAsia="zh-CN"/>
        </w:rPr>
        <w:t>s</w:t>
      </w:r>
      <w:r>
        <w:rPr>
          <w:rFonts w:ascii="Times New Roman" w:eastAsia="宋体" w:hAnsi="Times New Roman"/>
          <w:b w:val="0"/>
          <w:bCs w:val="0"/>
          <w:szCs w:val="24"/>
          <w:lang w:eastAsia="zh-CN"/>
        </w:rPr>
        <w:t xml:space="preserve"> up to </w:t>
      </w:r>
      <w:r w:rsidRPr="00DD2C3B">
        <w:rPr>
          <w:rFonts w:ascii="Times New Roman" w:eastAsia="宋体" w:hAnsi="Times New Roman"/>
          <w:b w:val="0"/>
          <w:bCs w:val="0"/>
          <w:szCs w:val="24"/>
          <w:lang w:eastAsia="zh-CN"/>
        </w:rPr>
        <w:t>UE implementation to select one resource pool and use the CBR of that resource pool</w:t>
      </w:r>
      <w:r>
        <w:rPr>
          <w:rFonts w:ascii="Times New Roman" w:eastAsia="宋体" w:hAnsi="Times New Roman"/>
          <w:b w:val="0"/>
          <w:bCs w:val="0"/>
          <w:szCs w:val="24"/>
          <w:lang w:eastAsia="zh-CN"/>
        </w:rPr>
        <w:t xml:space="preserve"> </w:t>
      </w:r>
      <w:r w:rsidRPr="00DD2C3B">
        <w:rPr>
          <w:rFonts w:ascii="Times New Roman" w:eastAsia="宋体" w:hAnsi="Times New Roman"/>
          <w:b w:val="0"/>
          <w:bCs w:val="0"/>
          <w:szCs w:val="24"/>
          <w:lang w:eastAsia="zh-CN"/>
        </w:rPr>
        <w:t>to determine the per-carrier CBR</w:t>
      </w:r>
      <w:r>
        <w:rPr>
          <w:rFonts w:ascii="Times New Roman" w:eastAsia="宋体" w:hAnsi="Times New Roman"/>
          <w:b w:val="0"/>
          <w:bCs w:val="0"/>
          <w:szCs w:val="24"/>
          <w:lang w:eastAsia="zh-CN"/>
        </w:rPr>
        <w:t>.</w:t>
      </w:r>
    </w:p>
    <w:p w14:paraId="03C74C13" w14:textId="43B6F786" w:rsidR="00E055E9" w:rsidRPr="00EA21D1" w:rsidRDefault="00F1217C" w:rsidP="00EA21D1">
      <w:pPr>
        <w:pStyle w:val="Observation"/>
        <w:numPr>
          <w:ilvl w:val="255"/>
          <w:numId w:val="0"/>
        </w:numPr>
        <w:ind w:hanging="22"/>
        <w:rPr>
          <w:b w:val="0"/>
          <w:bCs w:val="0"/>
        </w:rPr>
      </w:pPr>
      <w:r w:rsidRPr="00EA21D1">
        <w:rPr>
          <w:rFonts w:ascii="Times New Roman" w:hAnsi="Times New Roman"/>
        </w:rPr>
        <w:t>Proposal</w:t>
      </w:r>
      <w:r w:rsidR="00CE2FD6">
        <w:rPr>
          <w:rFonts w:ascii="Times New Roman" w:hAnsi="Times New Roman"/>
        </w:rPr>
        <w:t xml:space="preserve"> </w:t>
      </w:r>
      <w:r w:rsidR="00332674">
        <w:rPr>
          <w:rFonts w:ascii="Times New Roman" w:hAnsi="Times New Roman"/>
        </w:rPr>
        <w:t>3</w:t>
      </w:r>
      <w:r w:rsidRPr="00EA21D1">
        <w:rPr>
          <w:rFonts w:ascii="Times New Roman" w:hAnsi="Times New Roman"/>
        </w:rPr>
        <w:t xml:space="preserve">: </w:t>
      </w:r>
      <w:r w:rsidR="00C81BEE" w:rsidRPr="00EA21D1">
        <w:rPr>
          <w:rFonts w:ascii="Times New Roman" w:hAnsi="Times New Roman"/>
        </w:rPr>
        <w:t xml:space="preserve">For NR </w:t>
      </w:r>
      <w:proofErr w:type="spellStart"/>
      <w:r w:rsidR="00C81BEE" w:rsidRPr="00EA21D1">
        <w:rPr>
          <w:rFonts w:ascii="Times New Roman" w:hAnsi="Times New Roman"/>
        </w:rPr>
        <w:t>sidelink</w:t>
      </w:r>
      <w:proofErr w:type="spellEnd"/>
      <w:r w:rsidR="00C81BEE" w:rsidRPr="00EA21D1">
        <w:rPr>
          <w:rFonts w:ascii="Times New Roman" w:hAnsi="Times New Roman"/>
        </w:rPr>
        <w:t xml:space="preserve"> CA, </w:t>
      </w:r>
      <w:r w:rsidR="00C751C7" w:rsidRPr="00C751C7">
        <w:rPr>
          <w:rFonts w:ascii="Times New Roman" w:hAnsi="Times New Roman"/>
        </w:rPr>
        <w:t>it</w:t>
      </w:r>
      <w:r w:rsidR="009319CD">
        <w:rPr>
          <w:rFonts w:ascii="Times New Roman" w:hAnsi="Times New Roman"/>
        </w:rPr>
        <w:t xml:space="preserve"> i</w:t>
      </w:r>
      <w:r w:rsidR="00C751C7" w:rsidRPr="00C751C7">
        <w:rPr>
          <w:rFonts w:ascii="Times New Roman" w:hAnsi="Times New Roman"/>
        </w:rPr>
        <w:t>s up to UE implementation to select one resource pool</w:t>
      </w:r>
      <w:r w:rsidR="00697BE5" w:rsidRPr="00697BE5">
        <w:rPr>
          <w:rFonts w:ascii="Times New Roman" w:hAnsi="Times New Roman"/>
        </w:rPr>
        <w:t xml:space="preserve"> </w:t>
      </w:r>
      <w:r w:rsidR="00C751C7" w:rsidRPr="00C751C7">
        <w:rPr>
          <w:rFonts w:ascii="Times New Roman" w:hAnsi="Times New Roman"/>
        </w:rPr>
        <w:t xml:space="preserve">and use the CBR of that </w:t>
      </w:r>
      <w:r w:rsidR="00FA260E">
        <w:rPr>
          <w:rFonts w:ascii="Times New Roman" w:hAnsi="Times New Roman"/>
        </w:rPr>
        <w:t xml:space="preserve">selected </w:t>
      </w:r>
      <w:r w:rsidR="00C751C7" w:rsidRPr="00C751C7">
        <w:rPr>
          <w:rFonts w:ascii="Times New Roman" w:hAnsi="Times New Roman"/>
        </w:rPr>
        <w:t>resource pool to determine the per-carrier CBR</w:t>
      </w:r>
      <w:r w:rsidR="00B84476" w:rsidRPr="00FE71B3">
        <w:rPr>
          <w:rFonts w:ascii="Times New Roman" w:hAnsi="Times New Roman"/>
        </w:rPr>
        <w:t xml:space="preserve"> at least for </w:t>
      </w:r>
      <w:r w:rsidR="00FC3A75">
        <w:rPr>
          <w:rFonts w:ascii="Times New Roman" w:hAnsi="Times New Roman"/>
          <w:lang w:val="en-US" w:eastAsia="zh-CN"/>
        </w:rPr>
        <w:t xml:space="preserve">NR </w:t>
      </w:r>
      <w:proofErr w:type="spellStart"/>
      <w:r w:rsidR="00FC3A75">
        <w:rPr>
          <w:rFonts w:ascii="Times New Roman" w:hAnsi="Times New Roman"/>
          <w:lang w:val="en-US" w:eastAsia="zh-CN"/>
        </w:rPr>
        <w:t>sidelink</w:t>
      </w:r>
      <w:proofErr w:type="spellEnd"/>
      <w:r w:rsidR="00FC3A75">
        <w:rPr>
          <w:rFonts w:ascii="Times New Roman" w:hAnsi="Times New Roman"/>
          <w:lang w:val="en-US" w:eastAsia="zh-CN"/>
        </w:rPr>
        <w:t xml:space="preserve"> </w:t>
      </w:r>
      <w:r w:rsidR="00B85362">
        <w:rPr>
          <w:rFonts w:ascii="Times New Roman" w:hAnsi="Times New Roman"/>
        </w:rPr>
        <w:t>groupcast</w:t>
      </w:r>
      <w:r w:rsidR="00B84476" w:rsidRPr="00FE71B3">
        <w:rPr>
          <w:rFonts w:ascii="Times New Roman" w:hAnsi="Times New Roman"/>
        </w:rPr>
        <w:t>/</w:t>
      </w:r>
      <w:r w:rsidR="00B85362">
        <w:rPr>
          <w:rFonts w:ascii="Times New Roman" w:hAnsi="Times New Roman"/>
        </w:rPr>
        <w:t>broadcast</w:t>
      </w:r>
      <w:r w:rsidR="00DD2C3B" w:rsidRPr="00EA21D1">
        <w:rPr>
          <w:rFonts w:ascii="Times New Roman" w:hAnsi="Times New Roman"/>
        </w:rPr>
        <w:t>.</w:t>
      </w:r>
    </w:p>
    <w:p w14:paraId="052C1351" w14:textId="5D42974F" w:rsidR="0084743A" w:rsidRDefault="00A70B27" w:rsidP="00EA21D1">
      <w:pPr>
        <w:jc w:val="both"/>
        <w:rPr>
          <w:lang w:eastAsia="zh-CN"/>
        </w:rPr>
      </w:pPr>
      <w:r>
        <w:rPr>
          <w:lang w:val="en-GB" w:eastAsia="zh-CN"/>
        </w:rPr>
        <w:t>I</w:t>
      </w:r>
      <w:proofErr w:type="spellStart"/>
      <w:r w:rsidR="0084743A">
        <w:rPr>
          <w:lang w:eastAsia="zh-CN"/>
        </w:rPr>
        <w:t>f</w:t>
      </w:r>
      <w:proofErr w:type="spellEnd"/>
      <w:r w:rsidR="0084743A">
        <w:rPr>
          <w:lang w:eastAsia="zh-CN"/>
        </w:rPr>
        <w:t xml:space="preserve"> </w:t>
      </w:r>
      <w:r w:rsidR="0084743A" w:rsidRPr="0084743A">
        <w:rPr>
          <w:lang w:eastAsia="zh-CN"/>
        </w:rPr>
        <w:t xml:space="preserve">the unicast case is </w:t>
      </w:r>
      <w:r w:rsidR="0084743A">
        <w:rPr>
          <w:lang w:eastAsia="zh-CN"/>
        </w:rPr>
        <w:t xml:space="preserve">confirmed </w:t>
      </w:r>
      <w:r w:rsidR="0084743A" w:rsidRPr="0084743A">
        <w:rPr>
          <w:lang w:eastAsia="zh-CN"/>
        </w:rPr>
        <w:t xml:space="preserve">to be supported in Rel-18 NR </w:t>
      </w:r>
      <w:proofErr w:type="spellStart"/>
      <w:r w:rsidR="0084743A" w:rsidRPr="0084743A">
        <w:rPr>
          <w:lang w:eastAsia="zh-CN"/>
        </w:rPr>
        <w:t>sidelink</w:t>
      </w:r>
      <w:proofErr w:type="spellEnd"/>
      <w:r w:rsidR="0084743A" w:rsidRPr="0084743A">
        <w:rPr>
          <w:lang w:eastAsia="zh-CN"/>
        </w:rPr>
        <w:t xml:space="preserve"> CA</w:t>
      </w:r>
      <w:r w:rsidR="0084743A">
        <w:rPr>
          <w:lang w:eastAsia="zh-CN"/>
        </w:rPr>
        <w:t xml:space="preserve">, the </w:t>
      </w:r>
      <w:r w:rsidR="00E8238D">
        <w:rPr>
          <w:lang w:eastAsia="zh-CN"/>
        </w:rPr>
        <w:t xml:space="preserve">proposed </w:t>
      </w:r>
      <w:r w:rsidR="0084743A" w:rsidRPr="00DD2C3B">
        <w:rPr>
          <w:lang w:eastAsia="zh-CN"/>
        </w:rPr>
        <w:t>per-carrier CBR</w:t>
      </w:r>
      <w:r w:rsidR="0084743A">
        <w:rPr>
          <w:lang w:eastAsia="zh-CN"/>
        </w:rPr>
        <w:t xml:space="preserve"> definition</w:t>
      </w:r>
      <w:r w:rsidR="0084743A" w:rsidRPr="0084743A">
        <w:rPr>
          <w:lang w:eastAsia="zh-CN"/>
        </w:rPr>
        <w:t xml:space="preserve"> for NR </w:t>
      </w:r>
      <w:proofErr w:type="spellStart"/>
      <w:r w:rsidR="0084743A" w:rsidRPr="0084743A">
        <w:rPr>
          <w:lang w:eastAsia="zh-CN"/>
        </w:rPr>
        <w:t>sidelink</w:t>
      </w:r>
      <w:proofErr w:type="spellEnd"/>
      <w:r w:rsidR="0084743A" w:rsidRPr="0084743A">
        <w:rPr>
          <w:lang w:eastAsia="zh-CN"/>
        </w:rPr>
        <w:t xml:space="preserve"> </w:t>
      </w:r>
      <w:r w:rsidR="00B85362">
        <w:t>groupcast</w:t>
      </w:r>
      <w:r w:rsidR="00B85362" w:rsidRPr="00FE71B3">
        <w:t>/</w:t>
      </w:r>
      <w:r w:rsidR="00B85362">
        <w:t>broadcast</w:t>
      </w:r>
      <w:r w:rsidR="0084743A" w:rsidRPr="0084743A">
        <w:rPr>
          <w:lang w:eastAsia="zh-CN"/>
        </w:rPr>
        <w:t xml:space="preserve"> should </w:t>
      </w:r>
      <w:r w:rsidR="0084743A">
        <w:rPr>
          <w:lang w:eastAsia="zh-CN"/>
        </w:rPr>
        <w:t xml:space="preserve">also </w:t>
      </w:r>
      <w:r w:rsidR="0084743A" w:rsidRPr="0084743A">
        <w:rPr>
          <w:lang w:eastAsia="zh-CN"/>
        </w:rPr>
        <w:t>be applied to unicast case.</w:t>
      </w:r>
    </w:p>
    <w:p w14:paraId="698EBE96" w14:textId="101951EE" w:rsidR="00A70B27" w:rsidRDefault="00CE2FD6" w:rsidP="00140A30">
      <w:pPr>
        <w:pStyle w:val="Observation"/>
        <w:numPr>
          <w:ilvl w:val="255"/>
          <w:numId w:val="0"/>
        </w:numPr>
        <w:ind w:hanging="22"/>
        <w:rPr>
          <w:rFonts w:ascii="Times New Roman" w:eastAsia="MS Mincho" w:hAnsi="Times New Roman"/>
        </w:rPr>
      </w:pPr>
      <w:r w:rsidRPr="002167C7">
        <w:rPr>
          <w:rFonts w:ascii="Times New Roman" w:hAnsi="Times New Roman" w:hint="eastAsia"/>
        </w:rPr>
        <w:t>Proposal</w:t>
      </w:r>
      <w:r>
        <w:rPr>
          <w:rFonts w:ascii="Times New Roman" w:hAnsi="Times New Roman"/>
        </w:rPr>
        <w:t xml:space="preserve"> </w:t>
      </w:r>
      <w:r w:rsidR="00332674">
        <w:rPr>
          <w:rFonts w:ascii="Times New Roman" w:hAnsi="Times New Roman"/>
        </w:rPr>
        <w:t>3a</w:t>
      </w:r>
      <w:r w:rsidRPr="002167C7">
        <w:rPr>
          <w:rFonts w:ascii="Times New Roman" w:hAnsi="Times New Roman" w:hint="eastAsia"/>
        </w:rPr>
        <w:t xml:space="preserve">: </w:t>
      </w:r>
      <w:r w:rsidR="00A70B27" w:rsidRPr="00A70B27">
        <w:rPr>
          <w:rFonts w:ascii="Times New Roman" w:eastAsia="MS Mincho" w:hAnsi="Times New Roman"/>
        </w:rPr>
        <w:t xml:space="preserve">Support the per-carrier CBR definition as agreed for NR </w:t>
      </w:r>
      <w:proofErr w:type="spellStart"/>
      <w:r w:rsidR="00A70B27" w:rsidRPr="00A70B27">
        <w:rPr>
          <w:rFonts w:ascii="Times New Roman" w:eastAsia="MS Mincho" w:hAnsi="Times New Roman"/>
        </w:rPr>
        <w:t>sidelink</w:t>
      </w:r>
      <w:proofErr w:type="spellEnd"/>
      <w:r w:rsidR="00A70B27" w:rsidRPr="00A70B27">
        <w:rPr>
          <w:rFonts w:ascii="Times New Roman" w:eastAsia="MS Mincho" w:hAnsi="Times New Roman"/>
        </w:rPr>
        <w:t xml:space="preserve"> </w:t>
      </w:r>
      <w:r w:rsidR="00D32CDD">
        <w:rPr>
          <w:rFonts w:ascii="Times New Roman" w:hAnsi="Times New Roman"/>
        </w:rPr>
        <w:t>groupcast/broadcast</w:t>
      </w:r>
      <w:r w:rsidR="00A70B27" w:rsidRPr="00A70B27">
        <w:rPr>
          <w:rFonts w:ascii="Times New Roman" w:eastAsia="MS Mincho" w:hAnsi="Times New Roman"/>
        </w:rPr>
        <w:t xml:space="preserve"> if </w:t>
      </w:r>
      <w:r w:rsidR="00A70B27" w:rsidRPr="00B85362">
        <w:rPr>
          <w:rFonts w:ascii="Times New Roman" w:eastAsia="MS Mincho" w:hAnsi="Times New Roman" w:hint="eastAsia"/>
        </w:rPr>
        <w:t xml:space="preserve">unicast </w:t>
      </w:r>
      <w:r w:rsidR="00A70B27" w:rsidRPr="00A70B27">
        <w:rPr>
          <w:rFonts w:ascii="Times New Roman" w:eastAsia="MS Mincho" w:hAnsi="Times New Roman"/>
        </w:rPr>
        <w:t xml:space="preserve">case is supported in NR </w:t>
      </w:r>
      <w:proofErr w:type="spellStart"/>
      <w:r w:rsidR="00A70B27" w:rsidRPr="00A70B27">
        <w:rPr>
          <w:rFonts w:ascii="Times New Roman" w:eastAsia="MS Mincho" w:hAnsi="Times New Roman"/>
        </w:rPr>
        <w:t>sidelink</w:t>
      </w:r>
      <w:proofErr w:type="spellEnd"/>
      <w:r w:rsidR="00A70B27" w:rsidRPr="00A70B27">
        <w:rPr>
          <w:rFonts w:ascii="Times New Roman" w:eastAsia="MS Mincho" w:hAnsi="Times New Roman"/>
        </w:rPr>
        <w:t xml:space="preserve"> CA.</w:t>
      </w:r>
    </w:p>
    <w:p w14:paraId="7D6B1D5E" w14:textId="0257719C" w:rsidR="00B15814" w:rsidRDefault="00B15814" w:rsidP="00B15814">
      <w:pPr>
        <w:pStyle w:val="3"/>
        <w:rPr>
          <w:sz w:val="20"/>
          <w:szCs w:val="20"/>
          <w:lang w:eastAsia="zh-CN"/>
        </w:rPr>
      </w:pPr>
      <w:r>
        <w:rPr>
          <w:sz w:val="20"/>
          <w:szCs w:val="20"/>
          <w:lang w:eastAsia="zh-CN"/>
        </w:rPr>
        <w:t xml:space="preserve">Issue </w:t>
      </w:r>
      <w:r w:rsidR="00AF6A46">
        <w:rPr>
          <w:sz w:val="20"/>
          <w:szCs w:val="20"/>
          <w:lang w:eastAsia="zh-CN"/>
        </w:rPr>
        <w:t>4</w:t>
      </w:r>
      <w:r>
        <w:rPr>
          <w:sz w:val="20"/>
          <w:szCs w:val="20"/>
          <w:lang w:eastAsia="zh-CN"/>
        </w:rPr>
        <w:t>: The number of selected carriers</w:t>
      </w:r>
    </w:p>
    <w:p w14:paraId="11529936" w14:textId="2A7840B4" w:rsidR="00B15814" w:rsidRDefault="00B15814" w:rsidP="00B15814">
      <w:pPr>
        <w:jc w:val="both"/>
      </w:pPr>
      <w:r>
        <w:rPr>
          <w:rFonts w:hint="eastAsia"/>
        </w:rPr>
        <w:t>R</w:t>
      </w:r>
      <w:r>
        <w:t>AN2 has agreed that “</w:t>
      </w:r>
      <w:r w:rsidRPr="002167C7">
        <w:rPr>
          <w:i/>
        </w:rPr>
        <w:t>final carrier selection is done based on the lowest CBR value across carriers</w:t>
      </w:r>
      <w:r w:rsidRPr="007F0209">
        <w:t>.</w:t>
      </w:r>
      <w:r>
        <w:t xml:space="preserve">”, but it has been not concluded on how many carriers that can be finally selected yet. </w:t>
      </w:r>
      <w:r w:rsidR="00FA260E">
        <w:t xml:space="preserve">Same as LTE </w:t>
      </w:r>
      <w:proofErr w:type="spellStart"/>
      <w:r w:rsidR="00DB185E">
        <w:t>sidelink</w:t>
      </w:r>
      <w:proofErr w:type="spellEnd"/>
      <w:r w:rsidR="00FA260E">
        <w:t xml:space="preserve"> CA design, </w:t>
      </w:r>
      <w:r w:rsidR="00FA260E">
        <w:rPr>
          <w:lang w:eastAsia="zh-CN"/>
        </w:rPr>
        <w:t>i</w:t>
      </w:r>
      <w:r>
        <w:rPr>
          <w:lang w:eastAsia="zh-CN"/>
        </w:rPr>
        <w:t>t</w:t>
      </w:r>
      <w:r w:rsidR="00FA260E">
        <w:rPr>
          <w:lang w:eastAsia="zh-CN"/>
        </w:rPr>
        <w:t xml:space="preserve"> i</w:t>
      </w:r>
      <w:r>
        <w:rPr>
          <w:lang w:eastAsia="zh-CN"/>
        </w:rPr>
        <w:t>s propose</w:t>
      </w:r>
      <w:r w:rsidR="00FA260E">
        <w:rPr>
          <w:lang w:eastAsia="zh-CN"/>
        </w:rPr>
        <w:t>d</w:t>
      </w:r>
      <w:r>
        <w:rPr>
          <w:lang w:eastAsia="zh-CN"/>
        </w:rPr>
        <w:t xml:space="preserve"> to confirm that </w:t>
      </w:r>
      <w:r>
        <w:rPr>
          <w:lang w:eastAsia="en-GB"/>
        </w:rPr>
        <w:t>the number of final selected carrier(s) is up to UE implementation</w:t>
      </w:r>
      <w:r w:rsidR="00FA260E">
        <w:rPr>
          <w:lang w:eastAsia="en-GB"/>
        </w:rPr>
        <w:t>,</w:t>
      </w:r>
      <w:r>
        <w:rPr>
          <w:lang w:eastAsia="en-GB"/>
        </w:rPr>
        <w:t xml:space="preserve"> as long as it does exceed the </w:t>
      </w:r>
      <w:proofErr w:type="spellStart"/>
      <w:r>
        <w:rPr>
          <w:lang w:eastAsia="en-GB"/>
        </w:rPr>
        <w:t>sidelink</w:t>
      </w:r>
      <w:proofErr w:type="spellEnd"/>
      <w:r>
        <w:rPr>
          <w:lang w:eastAsia="en-GB"/>
        </w:rPr>
        <w:t xml:space="preserve"> TX capability. </w:t>
      </w:r>
    </w:p>
    <w:p w14:paraId="1B1A07F3" w14:textId="1686851E" w:rsidR="00B15814" w:rsidRPr="00FA260E" w:rsidRDefault="00B15814" w:rsidP="00035F2E">
      <w:pPr>
        <w:pStyle w:val="Observation"/>
        <w:numPr>
          <w:ilvl w:val="255"/>
          <w:numId w:val="0"/>
        </w:numPr>
        <w:ind w:hanging="22"/>
        <w:rPr>
          <w:rFonts w:ascii="Times New Roman" w:eastAsia="MS Mincho" w:hAnsi="Times New Roman"/>
        </w:rPr>
      </w:pPr>
      <w:r w:rsidRPr="002167C7">
        <w:rPr>
          <w:rFonts w:ascii="Times New Roman" w:hAnsi="Times New Roman" w:hint="eastAsia"/>
        </w:rPr>
        <w:t>Proposal</w:t>
      </w:r>
      <w:r>
        <w:rPr>
          <w:rFonts w:ascii="Times New Roman" w:hAnsi="Times New Roman"/>
        </w:rPr>
        <w:t xml:space="preserve"> </w:t>
      </w:r>
      <w:r w:rsidR="00332674">
        <w:rPr>
          <w:rFonts w:ascii="Times New Roman" w:hAnsi="Times New Roman"/>
        </w:rPr>
        <w:t>4</w:t>
      </w:r>
      <w:r w:rsidRPr="002167C7">
        <w:rPr>
          <w:rFonts w:ascii="Times New Roman" w:hAnsi="Times New Roman" w:hint="eastAsia"/>
        </w:rPr>
        <w:t xml:space="preserve">: </w:t>
      </w:r>
      <w:r w:rsidR="00FA260E">
        <w:rPr>
          <w:rFonts w:ascii="Times New Roman" w:hAnsi="Times New Roman"/>
        </w:rPr>
        <w:t xml:space="preserve">Same as LTE </w:t>
      </w:r>
      <w:proofErr w:type="spellStart"/>
      <w:r w:rsidR="00DB185E">
        <w:rPr>
          <w:rFonts w:ascii="Times New Roman" w:hAnsi="Times New Roman"/>
        </w:rPr>
        <w:t>sidelink</w:t>
      </w:r>
      <w:proofErr w:type="spellEnd"/>
      <w:r w:rsidR="00FA260E">
        <w:rPr>
          <w:rFonts w:ascii="Times New Roman" w:hAnsi="Times New Roman"/>
        </w:rPr>
        <w:t xml:space="preserve"> CA principle, t</w:t>
      </w:r>
      <w:r w:rsidRPr="002167C7">
        <w:rPr>
          <w:rFonts w:ascii="Times New Roman" w:hAnsi="Times New Roman" w:hint="eastAsia"/>
        </w:rPr>
        <w:t>he number of final selected carrier</w:t>
      </w:r>
      <w:r>
        <w:rPr>
          <w:rFonts w:ascii="Times New Roman" w:hAnsi="Times New Roman"/>
        </w:rPr>
        <w:t xml:space="preserve">(s) </w:t>
      </w:r>
      <w:r w:rsidRPr="002167C7">
        <w:rPr>
          <w:rFonts w:ascii="Times New Roman" w:hAnsi="Times New Roman" w:hint="eastAsia"/>
        </w:rPr>
        <w:t>is up to UE implementation</w:t>
      </w:r>
      <w:r>
        <w:rPr>
          <w:rFonts w:ascii="Times New Roman" w:hAnsi="Times New Roman"/>
        </w:rPr>
        <w:t xml:space="preserve"> </w:t>
      </w:r>
      <w:r w:rsidR="00FA260E">
        <w:rPr>
          <w:rFonts w:ascii="Times New Roman" w:hAnsi="Times New Roman"/>
        </w:rPr>
        <w:t>(</w:t>
      </w:r>
      <w:r w:rsidRPr="007F0209">
        <w:rPr>
          <w:rFonts w:ascii="Times New Roman" w:hAnsi="Times New Roman"/>
        </w:rPr>
        <w:t xml:space="preserve">as long as it does </w:t>
      </w:r>
      <w:r w:rsidR="00623DA2">
        <w:rPr>
          <w:rFonts w:ascii="Times New Roman" w:hAnsi="Times New Roman"/>
        </w:rPr>
        <w:t xml:space="preserve">not </w:t>
      </w:r>
      <w:r w:rsidRPr="007F0209">
        <w:rPr>
          <w:rFonts w:ascii="Times New Roman" w:hAnsi="Times New Roman"/>
        </w:rPr>
        <w:t xml:space="preserve">exceed the </w:t>
      </w:r>
      <w:proofErr w:type="spellStart"/>
      <w:r w:rsidRPr="007F0209">
        <w:rPr>
          <w:rFonts w:ascii="Times New Roman" w:hAnsi="Times New Roman"/>
        </w:rPr>
        <w:t>sidelink</w:t>
      </w:r>
      <w:proofErr w:type="spellEnd"/>
      <w:r w:rsidRPr="007F0209">
        <w:rPr>
          <w:rFonts w:ascii="Times New Roman" w:hAnsi="Times New Roman"/>
        </w:rPr>
        <w:t xml:space="preserve"> TX capability</w:t>
      </w:r>
      <w:r w:rsidR="00FA260E">
        <w:rPr>
          <w:rFonts w:ascii="Times New Roman" w:hAnsi="Times New Roman"/>
        </w:rPr>
        <w:t>)</w:t>
      </w:r>
      <w:r w:rsidRPr="002167C7">
        <w:rPr>
          <w:rFonts w:ascii="Times New Roman" w:hAnsi="Times New Roman" w:hint="eastAsia"/>
        </w:rPr>
        <w:t>.</w:t>
      </w:r>
    </w:p>
    <w:p w14:paraId="510E8F5E" w14:textId="77777777" w:rsidR="009C4148" w:rsidRPr="00D4553C" w:rsidRDefault="009C4148" w:rsidP="00312DCF">
      <w:pPr>
        <w:pStyle w:val="20"/>
        <w:numPr>
          <w:ilvl w:val="1"/>
          <w:numId w:val="6"/>
        </w:numPr>
        <w:tabs>
          <w:tab w:val="clear" w:pos="567"/>
          <w:tab w:val="left" w:pos="709"/>
        </w:tabs>
        <w:spacing w:before="0"/>
        <w:ind w:left="709" w:hanging="709"/>
        <w:rPr>
          <w:b w:val="0"/>
          <w:sz w:val="32"/>
          <w:szCs w:val="32"/>
          <w:lang w:val="en-GB"/>
        </w:rPr>
      </w:pPr>
      <w:r w:rsidRPr="00D4553C">
        <w:rPr>
          <w:b w:val="0"/>
          <w:sz w:val="32"/>
          <w:szCs w:val="32"/>
          <w:lang w:val="en-GB"/>
        </w:rPr>
        <w:t>Packet Duplication for Mode-2</w:t>
      </w:r>
    </w:p>
    <w:p w14:paraId="369EEADB" w14:textId="176DEF95" w:rsidR="009C4148" w:rsidRDefault="009C4148" w:rsidP="009C4148">
      <w:pPr>
        <w:pStyle w:val="a7"/>
        <w:jc w:val="both"/>
        <w:rPr>
          <w:rFonts w:eastAsiaTheme="minorEastAsia"/>
          <w:lang w:val="en-GB" w:eastAsia="zh-CN"/>
        </w:rPr>
      </w:pPr>
      <w:r>
        <w:rPr>
          <w:rFonts w:eastAsiaTheme="minorEastAsia"/>
          <w:lang w:val="en-GB" w:eastAsia="zh-CN"/>
        </w:rPr>
        <w:t xml:space="preserve">PPPR is not exploited as a </w:t>
      </w:r>
      <w:r w:rsidR="002334B1">
        <w:rPr>
          <w:rFonts w:eastAsiaTheme="minorEastAsia"/>
          <w:lang w:val="en-GB" w:eastAsia="zh-CN"/>
        </w:rPr>
        <w:t xml:space="preserve">QoS </w:t>
      </w:r>
      <w:r>
        <w:rPr>
          <w:rFonts w:eastAsiaTheme="minorEastAsia"/>
          <w:lang w:val="en-GB" w:eastAsia="zh-CN"/>
        </w:rPr>
        <w:t xml:space="preserve">criterion in NR </w:t>
      </w:r>
      <w:proofErr w:type="spellStart"/>
      <w:r>
        <w:rPr>
          <w:rFonts w:eastAsiaTheme="minorEastAsia"/>
          <w:lang w:val="en-GB" w:eastAsia="zh-CN"/>
        </w:rPr>
        <w:t>sidelink</w:t>
      </w:r>
      <w:proofErr w:type="spellEnd"/>
      <w:r>
        <w:rPr>
          <w:rFonts w:eastAsiaTheme="minorEastAsia"/>
          <w:lang w:val="en-GB" w:eastAsia="zh-CN"/>
        </w:rPr>
        <w:t xml:space="preserve"> transmission. Alternatively, the data is transmitted based on 5GS QoS framework. Therefore, the PPPR-based configuration/operations for </w:t>
      </w:r>
      <w:proofErr w:type="spellStart"/>
      <w:r>
        <w:rPr>
          <w:rFonts w:eastAsiaTheme="minorEastAsia"/>
          <w:lang w:val="en-GB" w:eastAsia="zh-CN"/>
        </w:rPr>
        <w:t>sidelink</w:t>
      </w:r>
      <w:proofErr w:type="spellEnd"/>
      <w:r>
        <w:rPr>
          <w:rFonts w:eastAsiaTheme="minorEastAsia"/>
          <w:lang w:val="en-GB" w:eastAsia="zh-CN"/>
        </w:rPr>
        <w:t xml:space="preserve"> PDCP duplication specified in LTE </w:t>
      </w:r>
      <w:proofErr w:type="spellStart"/>
      <w:r>
        <w:rPr>
          <w:rFonts w:eastAsiaTheme="minorEastAsia"/>
          <w:lang w:val="en-GB" w:eastAsia="zh-CN"/>
        </w:rPr>
        <w:t>sidelink</w:t>
      </w:r>
      <w:proofErr w:type="spellEnd"/>
      <w:r>
        <w:rPr>
          <w:rFonts w:eastAsiaTheme="minorEastAsia"/>
          <w:lang w:val="en-GB" w:eastAsia="zh-CN"/>
        </w:rPr>
        <w:t xml:space="preserve"> CA cannot be directly reused. However, having designed</w:t>
      </w:r>
      <w:r w:rsidR="00E177FD">
        <w:rPr>
          <w:rFonts w:eastAsiaTheme="minorEastAsia"/>
          <w:lang w:val="en-GB" w:eastAsia="zh-CN"/>
        </w:rPr>
        <w:t xml:space="preserve"> based</w:t>
      </w:r>
      <w:r>
        <w:rPr>
          <w:rFonts w:eastAsiaTheme="minorEastAsia"/>
          <w:lang w:val="en-GB" w:eastAsia="zh-CN"/>
        </w:rPr>
        <w:t xml:space="preserve"> on 5GS QoS framework, </w:t>
      </w:r>
      <w:bookmarkStart w:id="11" w:name="OLE_LINK6"/>
      <w:bookmarkStart w:id="12" w:name="OLE_LINK7"/>
      <w:r>
        <w:rPr>
          <w:rFonts w:eastAsiaTheme="minorEastAsia"/>
          <w:lang w:val="en-GB" w:eastAsia="zh-CN"/>
        </w:rPr>
        <w:t>NR PDCP duplication</w:t>
      </w:r>
      <w:bookmarkEnd w:id="11"/>
      <w:bookmarkEnd w:id="12"/>
      <w:r>
        <w:rPr>
          <w:rFonts w:eastAsiaTheme="minorEastAsia"/>
          <w:lang w:val="en-GB" w:eastAsia="zh-CN"/>
        </w:rPr>
        <w:t xml:space="preserve"> could be considered as a baseline for NR </w:t>
      </w:r>
      <w:proofErr w:type="spellStart"/>
      <w:r>
        <w:rPr>
          <w:rFonts w:eastAsiaTheme="minorEastAsia"/>
          <w:lang w:val="en-GB" w:eastAsia="zh-CN"/>
        </w:rPr>
        <w:t>sidelink</w:t>
      </w:r>
      <w:proofErr w:type="spellEnd"/>
      <w:r>
        <w:rPr>
          <w:rFonts w:eastAsiaTheme="minorEastAsia"/>
          <w:lang w:val="en-GB" w:eastAsia="zh-CN"/>
        </w:rPr>
        <w:t xml:space="preserve"> PDCP duplication. We therefore make the following discussions on the NR </w:t>
      </w:r>
      <w:proofErr w:type="spellStart"/>
      <w:r>
        <w:rPr>
          <w:rFonts w:eastAsiaTheme="minorEastAsia"/>
          <w:lang w:val="en-GB" w:eastAsia="zh-CN"/>
        </w:rPr>
        <w:t>sidelink</w:t>
      </w:r>
      <w:proofErr w:type="spellEnd"/>
      <w:r>
        <w:rPr>
          <w:rFonts w:eastAsiaTheme="minorEastAsia"/>
          <w:lang w:val="en-GB" w:eastAsia="zh-CN"/>
        </w:rPr>
        <w:t xml:space="preserve"> PDCP duplication design on the basis of the 5GS QoS framework.</w:t>
      </w:r>
    </w:p>
    <w:p w14:paraId="09A4A802" w14:textId="77777777" w:rsidR="009C4148" w:rsidRDefault="009C4148" w:rsidP="009C4148">
      <w:pPr>
        <w:pStyle w:val="a4"/>
        <w:ind w:left="1221" w:hangingChars="608" w:hanging="1221"/>
        <w:jc w:val="both"/>
        <w:rPr>
          <w:rFonts w:eastAsiaTheme="minorEastAsia"/>
          <w:b/>
          <w:lang w:eastAsia="zh-CN"/>
        </w:rPr>
      </w:pPr>
      <w:r>
        <w:rPr>
          <w:rFonts w:eastAsiaTheme="minorEastAsia"/>
          <w:b/>
          <w:lang w:eastAsia="zh-CN"/>
        </w:rPr>
        <w:t xml:space="preserve">Observation 2: </w:t>
      </w:r>
      <w:r>
        <w:rPr>
          <w:rFonts w:eastAsiaTheme="minorEastAsia" w:hint="eastAsia"/>
          <w:b/>
          <w:lang w:eastAsia="zh-CN"/>
        </w:rPr>
        <w:t>PPP</w:t>
      </w:r>
      <w:r>
        <w:rPr>
          <w:rFonts w:eastAsiaTheme="minorEastAsia"/>
          <w:b/>
          <w:lang w:eastAsia="zh-CN"/>
        </w:rPr>
        <w:t>R</w:t>
      </w:r>
      <w:r>
        <w:rPr>
          <w:rFonts w:eastAsiaTheme="minorEastAsia" w:hint="eastAsia"/>
          <w:b/>
          <w:lang w:eastAsia="zh-CN"/>
        </w:rPr>
        <w:t xml:space="preserve"> </w:t>
      </w:r>
      <w:r>
        <w:rPr>
          <w:rFonts w:eastAsiaTheme="minorEastAsia"/>
          <w:b/>
          <w:lang w:eastAsia="zh-CN"/>
        </w:rPr>
        <w:t xml:space="preserve">is no </w:t>
      </w:r>
      <w:r>
        <w:rPr>
          <w:rFonts w:eastAsia="Times New Roman"/>
          <w:b/>
          <w:bCs/>
          <w:lang w:eastAsia="ja-JP"/>
        </w:rPr>
        <w:t>longer</w:t>
      </w:r>
      <w:r>
        <w:rPr>
          <w:rFonts w:eastAsiaTheme="minorEastAsia"/>
          <w:b/>
          <w:lang w:eastAsia="zh-CN"/>
        </w:rPr>
        <w:t xml:space="preserve"> used </w:t>
      </w:r>
      <w:r>
        <w:rPr>
          <w:rFonts w:eastAsiaTheme="minorEastAsia" w:hint="eastAsia"/>
          <w:b/>
          <w:lang w:eastAsia="zh-CN"/>
        </w:rPr>
        <w:t xml:space="preserve">in </w:t>
      </w: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which is now based on 5GS QoS framework</w:t>
      </w:r>
      <w:r>
        <w:rPr>
          <w:rFonts w:eastAsiaTheme="minorEastAsia" w:hint="eastAsia"/>
          <w:b/>
          <w:lang w:eastAsia="zh-CN"/>
        </w:rPr>
        <w:t>.</w:t>
      </w:r>
    </w:p>
    <w:p w14:paraId="0CCDFD0B" w14:textId="77777777" w:rsidR="009C4148" w:rsidRDefault="009C4148" w:rsidP="009C4148">
      <w:pPr>
        <w:pStyle w:val="a4"/>
        <w:ind w:left="1221" w:hangingChars="608" w:hanging="1221"/>
        <w:jc w:val="both"/>
        <w:rPr>
          <w:rFonts w:asciiTheme="minorEastAsia" w:eastAsiaTheme="minorEastAsia" w:hAnsiTheme="minorEastAsia" w:cs="Arial"/>
          <w:b/>
          <w:bCs/>
          <w:lang w:eastAsia="zh-CN"/>
        </w:rPr>
      </w:pPr>
      <w:r>
        <w:rPr>
          <w:rFonts w:eastAsiaTheme="minorEastAsia"/>
          <w:b/>
          <w:lang w:eastAsia="zh-CN"/>
        </w:rPr>
        <w:t>Observation 3: 5GS QoS framework</w:t>
      </w:r>
      <w:r>
        <w:rPr>
          <w:rFonts w:eastAsiaTheme="minorEastAsia" w:hint="eastAsia"/>
          <w:b/>
          <w:lang w:eastAsia="zh-CN"/>
        </w:rPr>
        <w:t xml:space="preserve"> </w:t>
      </w:r>
      <w:r>
        <w:rPr>
          <w:rFonts w:eastAsiaTheme="minorEastAsia"/>
          <w:b/>
          <w:lang w:eastAsia="zh-CN"/>
        </w:rPr>
        <w:t xml:space="preserve">is in use for </w:t>
      </w:r>
      <w:r w:rsidRPr="0084761D">
        <w:rPr>
          <w:rFonts w:eastAsiaTheme="minorEastAsia"/>
          <w:b/>
          <w:lang w:eastAsia="zh-CN"/>
        </w:rPr>
        <w:t>NR PDCP duplication</w:t>
      </w:r>
      <w:r>
        <w:rPr>
          <w:rFonts w:eastAsiaTheme="minorEastAsia"/>
          <w:b/>
          <w:lang w:eastAsia="zh-CN"/>
        </w:rPr>
        <w:t xml:space="preserve"> design</w:t>
      </w:r>
      <w:r>
        <w:rPr>
          <w:rFonts w:eastAsiaTheme="minorEastAsia" w:hint="eastAsia"/>
          <w:b/>
          <w:lang w:eastAsia="zh-CN"/>
        </w:rPr>
        <w:t>.</w:t>
      </w:r>
    </w:p>
    <w:p w14:paraId="557137D5" w14:textId="77777777" w:rsidR="009C4148" w:rsidRDefault="009C4148" w:rsidP="009C4148">
      <w:pPr>
        <w:pStyle w:val="3"/>
        <w:rPr>
          <w:szCs w:val="20"/>
          <w:lang w:val="en-GB"/>
        </w:rPr>
      </w:pPr>
      <w:r>
        <w:rPr>
          <w:sz w:val="20"/>
          <w:szCs w:val="20"/>
          <w:lang w:val="en-GB"/>
        </w:rPr>
        <w:t xml:space="preserve">Issue </w:t>
      </w:r>
      <w:r>
        <w:rPr>
          <w:rFonts w:eastAsia="宋体" w:hint="eastAsia"/>
          <w:sz w:val="20"/>
          <w:szCs w:val="20"/>
          <w:lang w:eastAsia="zh-CN"/>
        </w:rPr>
        <w:t>1</w:t>
      </w:r>
      <w:r>
        <w:rPr>
          <w:sz w:val="20"/>
          <w:szCs w:val="20"/>
          <w:lang w:val="en-GB"/>
        </w:rPr>
        <w:t xml:space="preserve">: NR </w:t>
      </w:r>
      <w:proofErr w:type="spellStart"/>
      <w:r>
        <w:rPr>
          <w:sz w:val="20"/>
          <w:szCs w:val="20"/>
          <w:lang w:val="en-GB"/>
        </w:rPr>
        <w:t>sidelink</w:t>
      </w:r>
      <w:proofErr w:type="spellEnd"/>
      <w:r>
        <w:rPr>
          <w:sz w:val="20"/>
          <w:szCs w:val="20"/>
          <w:lang w:val="en-GB"/>
        </w:rPr>
        <w:t xml:space="preserve"> PDCP duplication configuration</w:t>
      </w:r>
    </w:p>
    <w:p w14:paraId="7377BFFE" w14:textId="0F99F1DE" w:rsidR="009C4148" w:rsidRDefault="009C4148" w:rsidP="009C4148">
      <w:pPr>
        <w:pStyle w:val="a9"/>
        <w:rPr>
          <w:rFonts w:eastAsiaTheme="minorEastAsia"/>
          <w:lang w:val="en-GB" w:eastAsia="zh-CN"/>
        </w:rPr>
      </w:pPr>
      <w:r>
        <w:rPr>
          <w:rFonts w:eastAsiaTheme="minorEastAsia"/>
          <w:lang w:val="en-GB" w:eastAsia="zh-CN"/>
        </w:rPr>
        <w:t xml:space="preserve">Taking either LTE </w:t>
      </w:r>
      <w:proofErr w:type="spellStart"/>
      <w:r>
        <w:rPr>
          <w:rFonts w:eastAsiaTheme="minorEastAsia"/>
          <w:lang w:val="en-GB" w:eastAsia="zh-CN"/>
        </w:rPr>
        <w:t>sidelink</w:t>
      </w:r>
      <w:proofErr w:type="spellEnd"/>
      <w:r>
        <w:rPr>
          <w:rFonts w:eastAsiaTheme="minorEastAsia"/>
          <w:lang w:val="en-GB" w:eastAsia="zh-CN"/>
        </w:rPr>
        <w:t xml:space="preserve"> or NR </w:t>
      </w:r>
      <w:proofErr w:type="spellStart"/>
      <w:r>
        <w:rPr>
          <w:rFonts w:eastAsiaTheme="minorEastAsia"/>
          <w:lang w:val="en-GB" w:eastAsia="zh-CN"/>
        </w:rPr>
        <w:t>Uu</w:t>
      </w:r>
      <w:proofErr w:type="spellEnd"/>
      <w:r>
        <w:rPr>
          <w:rFonts w:eastAsiaTheme="minorEastAsia"/>
          <w:lang w:val="en-GB" w:eastAsia="zh-CN"/>
        </w:rPr>
        <w:t xml:space="preserve"> </w:t>
      </w:r>
      <w:r w:rsidR="00CD1D0C">
        <w:rPr>
          <w:rFonts w:eastAsiaTheme="minorEastAsia"/>
          <w:lang w:val="en-GB" w:eastAsia="zh-CN"/>
        </w:rPr>
        <w:t xml:space="preserve">as </w:t>
      </w:r>
      <w:r>
        <w:rPr>
          <w:rFonts w:eastAsiaTheme="minorEastAsia"/>
          <w:lang w:val="en-GB" w:eastAsia="zh-CN"/>
        </w:rPr>
        <w:t xml:space="preserve">reference, there can be two candidate options for the NR </w:t>
      </w:r>
      <w:proofErr w:type="spellStart"/>
      <w:r>
        <w:rPr>
          <w:rFonts w:eastAsiaTheme="minorEastAsia"/>
          <w:lang w:val="en-GB" w:eastAsia="zh-CN"/>
        </w:rPr>
        <w:t>sidelink</w:t>
      </w:r>
      <w:proofErr w:type="spellEnd"/>
      <w:r>
        <w:rPr>
          <w:rFonts w:eastAsiaTheme="minorEastAsia"/>
          <w:lang w:val="en-GB" w:eastAsia="zh-CN"/>
        </w:rPr>
        <w:t xml:space="preserve"> PDCP duplication configuration:</w:t>
      </w:r>
    </w:p>
    <w:p w14:paraId="540D5667" w14:textId="64802443" w:rsidR="009C4148" w:rsidRDefault="009C4148" w:rsidP="009C4148">
      <w:pPr>
        <w:pStyle w:val="a9"/>
        <w:numPr>
          <w:ilvl w:val="0"/>
          <w:numId w:val="11"/>
        </w:numPr>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1: reuse LTE </w:t>
      </w:r>
      <w:proofErr w:type="spellStart"/>
      <w:r>
        <w:rPr>
          <w:rFonts w:eastAsiaTheme="minorEastAsia"/>
          <w:lang w:val="en-GB" w:eastAsia="zh-CN"/>
        </w:rPr>
        <w:t>sidelink</w:t>
      </w:r>
      <w:proofErr w:type="spellEnd"/>
      <w:r>
        <w:rPr>
          <w:rFonts w:eastAsiaTheme="minorEastAsia"/>
          <w:lang w:val="en-GB" w:eastAsia="zh-CN"/>
        </w:rPr>
        <w:t xml:space="preserve"> duplication design, replacing the threshold of PPPR(s) with that of PC5 QoS flow(s)’ </w:t>
      </w:r>
      <w:r>
        <w:rPr>
          <w:rFonts w:eastAsiaTheme="minorEastAsia"/>
          <w:b/>
          <w:lang w:val="en-GB" w:eastAsia="zh-CN"/>
        </w:rPr>
        <w:t>PER</w:t>
      </w:r>
      <w:r>
        <w:rPr>
          <w:rFonts w:eastAsiaTheme="minorEastAsia"/>
          <w:lang w:val="en-GB" w:eastAsia="zh-CN"/>
        </w:rPr>
        <w:t xml:space="preserve"> </w:t>
      </w:r>
    </w:p>
    <w:p w14:paraId="1EB8933F" w14:textId="1E65789B" w:rsidR="009C4148" w:rsidRDefault="009C4148" w:rsidP="009C4148">
      <w:pPr>
        <w:pStyle w:val="a9"/>
        <w:numPr>
          <w:ilvl w:val="0"/>
          <w:numId w:val="11"/>
        </w:numPr>
        <w:rPr>
          <w:rFonts w:eastAsiaTheme="minorEastAsia"/>
          <w:lang w:val="en-GB" w:eastAsia="zh-CN"/>
        </w:rPr>
      </w:pPr>
      <w:r>
        <w:rPr>
          <w:rFonts w:eastAsiaTheme="minorEastAsia"/>
          <w:lang w:val="en-GB" w:eastAsia="zh-CN"/>
        </w:rPr>
        <w:t xml:space="preserve">Option 2: reuse the NR PDCP duplication design, </w:t>
      </w:r>
      <w:r w:rsidR="00E177FD">
        <w:rPr>
          <w:rFonts w:eastAsiaTheme="minorEastAsia"/>
          <w:lang w:val="en-GB" w:eastAsia="zh-CN"/>
        </w:rPr>
        <w:t>with an explicit indication on</w:t>
      </w:r>
      <w:r>
        <w:rPr>
          <w:rFonts w:eastAsiaTheme="minorEastAsia"/>
          <w:lang w:val="en-GB" w:eastAsia="zh-CN"/>
        </w:rPr>
        <w:t xml:space="preserve"> the PDCP duplication </w:t>
      </w:r>
      <w:r w:rsidR="001C1A4A">
        <w:rPr>
          <w:rFonts w:eastAsiaTheme="minorEastAsia"/>
          <w:lang w:val="en-GB" w:eastAsia="zh-CN"/>
        </w:rPr>
        <w:t>enabled</w:t>
      </w:r>
      <w:r>
        <w:rPr>
          <w:rFonts w:eastAsiaTheme="minorEastAsia"/>
          <w:lang w:val="en-GB" w:eastAsia="zh-CN"/>
        </w:rPr>
        <w:t xml:space="preserve"> </w:t>
      </w:r>
      <w:r w:rsidR="00E177FD">
        <w:rPr>
          <w:rFonts w:eastAsiaTheme="minorEastAsia"/>
          <w:lang w:val="en-GB" w:eastAsia="zh-CN"/>
        </w:rPr>
        <w:t xml:space="preserve">or not </w:t>
      </w:r>
      <w:r>
        <w:rPr>
          <w:rFonts w:eastAsiaTheme="minorEastAsia"/>
          <w:lang w:val="en-GB" w:eastAsia="zh-CN"/>
        </w:rPr>
        <w:t>for radio bearers</w:t>
      </w:r>
      <w:r w:rsidR="00E177FD">
        <w:rPr>
          <w:rFonts w:eastAsiaTheme="minorEastAsia"/>
          <w:lang w:val="en-GB" w:eastAsia="zh-CN"/>
        </w:rPr>
        <w:t xml:space="preserve"> (i.e. via </w:t>
      </w:r>
      <w:proofErr w:type="spellStart"/>
      <w:r w:rsidR="00E177FD" w:rsidRPr="00E177FD">
        <w:rPr>
          <w:rFonts w:eastAsiaTheme="minorEastAsia"/>
          <w:i/>
          <w:lang w:val="en-GB" w:eastAsia="zh-CN"/>
        </w:rPr>
        <w:t>pdcp</w:t>
      </w:r>
      <w:proofErr w:type="spellEnd"/>
      <w:r w:rsidR="00E177FD" w:rsidRPr="00E177FD">
        <w:rPr>
          <w:rFonts w:eastAsiaTheme="minorEastAsia"/>
          <w:i/>
          <w:lang w:val="en-GB" w:eastAsia="zh-CN"/>
        </w:rPr>
        <w:t>-Duplication</w:t>
      </w:r>
      <w:r w:rsidR="00E177FD">
        <w:rPr>
          <w:rFonts w:eastAsiaTheme="minorEastAsia"/>
          <w:lang w:val="en-GB" w:eastAsia="zh-CN"/>
        </w:rPr>
        <w:t>)</w:t>
      </w:r>
    </w:p>
    <w:p w14:paraId="29F5ABF5" w14:textId="77777777" w:rsidR="009C4148" w:rsidRDefault="009C4148" w:rsidP="009C4148">
      <w:pPr>
        <w:pStyle w:val="a9"/>
        <w:spacing w:before="120"/>
        <w:rPr>
          <w:rFonts w:eastAsiaTheme="minorEastAsia"/>
          <w:lang w:val="en-GB" w:eastAsia="zh-CN"/>
        </w:rPr>
      </w:pPr>
      <w:r>
        <w:rPr>
          <w:rFonts w:eastAsiaTheme="minorEastAsia"/>
          <w:lang w:val="en-GB" w:eastAsia="zh-CN"/>
        </w:rPr>
        <w:t xml:space="preserve">In Option 1, the signalling design would be similar to </w:t>
      </w:r>
      <w:proofErr w:type="spellStart"/>
      <w:r>
        <w:rPr>
          <w:i/>
          <w:lang w:eastAsia="zh-CN"/>
        </w:rPr>
        <w:t>threshSL</w:t>
      </w:r>
      <w:proofErr w:type="spellEnd"/>
      <w:r>
        <w:rPr>
          <w:i/>
          <w:lang w:eastAsia="zh-CN"/>
        </w:rPr>
        <w:t>-Reliability</w:t>
      </w:r>
      <w:r>
        <w:rPr>
          <w:rFonts w:eastAsiaTheme="minorEastAsia"/>
          <w:i/>
          <w:lang w:val="en-GB" w:eastAsia="zh-CN"/>
        </w:rPr>
        <w:t xml:space="preserve"> </w:t>
      </w:r>
      <w:r>
        <w:rPr>
          <w:rFonts w:eastAsiaTheme="minorEastAsia"/>
          <w:lang w:val="en-GB" w:eastAsia="zh-CN"/>
        </w:rPr>
        <w:t>specified in TS 36.331 as below.</w:t>
      </w:r>
    </w:p>
    <w:tbl>
      <w:tblPr>
        <w:tblStyle w:val="af4"/>
        <w:tblW w:w="0" w:type="auto"/>
        <w:tblLook w:val="04A0" w:firstRow="1" w:lastRow="0" w:firstColumn="1" w:lastColumn="0" w:noHBand="0" w:noVBand="1"/>
      </w:tblPr>
      <w:tblGrid>
        <w:gridCol w:w="9060"/>
      </w:tblGrid>
      <w:tr w:rsidR="009C4148" w14:paraId="512CE49F" w14:textId="77777777" w:rsidTr="009C4148">
        <w:tc>
          <w:tcPr>
            <w:tcW w:w="9060" w:type="dxa"/>
          </w:tcPr>
          <w:p w14:paraId="50D2A833" w14:textId="77777777" w:rsidR="009C4148" w:rsidRDefault="009C4148" w:rsidP="009C4148">
            <w:pPr>
              <w:pStyle w:val="TAL"/>
              <w:rPr>
                <w:b/>
                <w:i/>
              </w:rPr>
            </w:pPr>
            <w:proofErr w:type="spellStart"/>
            <w:r>
              <w:rPr>
                <w:b/>
                <w:i/>
              </w:rPr>
              <w:lastRenderedPageBreak/>
              <w:t>threshSL</w:t>
            </w:r>
            <w:proofErr w:type="spellEnd"/>
            <w:r>
              <w:rPr>
                <w:b/>
                <w:i/>
              </w:rPr>
              <w:t>-Reliability</w:t>
            </w:r>
          </w:p>
          <w:p w14:paraId="3C8B9055" w14:textId="0AFADEEA" w:rsidR="009C4148" w:rsidRDefault="009C4148" w:rsidP="009C4148">
            <w:pPr>
              <w:pStyle w:val="a9"/>
              <w:rPr>
                <w:rFonts w:eastAsiaTheme="minorEastAsia"/>
                <w:lang w:val="en-GB" w:eastAsia="zh-CN"/>
              </w:rPr>
            </w:pPr>
            <w:r>
              <w:rPr>
                <w:bCs/>
                <w:kern w:val="2"/>
              </w:rPr>
              <w:t xml:space="preserve">Indicates the reliability threshold used to determine whether </w:t>
            </w:r>
            <w:proofErr w:type="spellStart"/>
            <w:r>
              <w:rPr>
                <w:bCs/>
                <w:kern w:val="2"/>
              </w:rPr>
              <w:t>sidelink</w:t>
            </w:r>
            <w:proofErr w:type="spellEnd"/>
            <w:r>
              <w:rPr>
                <w:bCs/>
                <w:kern w:val="2"/>
              </w:rPr>
              <w:t xml:space="preserve"> packet duplication is configured and activated for V2X </w:t>
            </w:r>
            <w:proofErr w:type="spellStart"/>
            <w:r>
              <w:rPr>
                <w:bCs/>
                <w:kern w:val="2"/>
              </w:rPr>
              <w:t>sidelink</w:t>
            </w:r>
            <w:proofErr w:type="spellEnd"/>
            <w:r>
              <w:rPr>
                <w:bCs/>
                <w:kern w:val="2"/>
              </w:rPr>
              <w:t xml:space="preserve"> communication transmission. See TS 36.323 [8] and TS 36.321 [6].</w:t>
            </w:r>
          </w:p>
        </w:tc>
      </w:tr>
    </w:tbl>
    <w:p w14:paraId="424B7623" w14:textId="6129C268" w:rsidR="009C4148" w:rsidRDefault="00CD1D0C" w:rsidP="009C4148">
      <w:pPr>
        <w:pStyle w:val="a9"/>
        <w:spacing w:before="120"/>
        <w:rPr>
          <w:rFonts w:eastAsiaTheme="minorEastAsia"/>
          <w:lang w:val="en-GB" w:eastAsia="zh-CN"/>
        </w:rPr>
      </w:pPr>
      <w:r>
        <w:rPr>
          <w:rFonts w:eastAsiaTheme="minorEastAsia"/>
          <w:lang w:val="en-GB" w:eastAsia="zh-CN"/>
        </w:rPr>
        <w:t>By contrast,</w:t>
      </w:r>
      <w:r w:rsidR="009C4148">
        <w:rPr>
          <w:rFonts w:eastAsiaTheme="minorEastAsia"/>
          <w:lang w:val="en-GB" w:eastAsia="zh-CN"/>
        </w:rPr>
        <w:t xml:space="preserve"> in Option 2 the signalling design would be similar to </w:t>
      </w:r>
      <w:proofErr w:type="spellStart"/>
      <w:r w:rsidR="009C4148">
        <w:rPr>
          <w:i/>
        </w:rPr>
        <w:t>pdcp</w:t>
      </w:r>
      <w:proofErr w:type="spellEnd"/>
      <w:r w:rsidR="009C4148">
        <w:rPr>
          <w:i/>
        </w:rPr>
        <w:t xml:space="preserve">-Duplication </w:t>
      </w:r>
      <w:r w:rsidR="009C4148">
        <w:t xml:space="preserve">specified in TS 38.331 as below. </w:t>
      </w:r>
    </w:p>
    <w:tbl>
      <w:tblPr>
        <w:tblStyle w:val="af4"/>
        <w:tblW w:w="0" w:type="auto"/>
        <w:tblLook w:val="04A0" w:firstRow="1" w:lastRow="0" w:firstColumn="1" w:lastColumn="0" w:noHBand="0" w:noVBand="1"/>
      </w:tblPr>
      <w:tblGrid>
        <w:gridCol w:w="9060"/>
      </w:tblGrid>
      <w:tr w:rsidR="009C4148" w14:paraId="30392496" w14:textId="77777777" w:rsidTr="009C4148">
        <w:tc>
          <w:tcPr>
            <w:tcW w:w="9060" w:type="dxa"/>
          </w:tcPr>
          <w:p w14:paraId="63FFF667" w14:textId="77777777" w:rsidR="009C4148" w:rsidRDefault="009C4148" w:rsidP="009C4148">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14:paraId="6D9CB784" w14:textId="77777777" w:rsidR="009C4148" w:rsidRDefault="009C4148" w:rsidP="009C4148">
            <w:pPr>
              <w:pStyle w:val="a9"/>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w:t>
            </w:r>
            <w:proofErr w:type="gramStart"/>
            <w:r>
              <w:rPr>
                <w:rFonts w:eastAsia="Malgun Gothic"/>
                <w:lang w:eastAsia="ko-KR"/>
              </w:rPr>
              <w:t>a</w:t>
            </w:r>
            <w:proofErr w:type="gramEnd"/>
            <w:r>
              <w:rPr>
                <w:rFonts w:eastAsia="Malgun Gothic"/>
                <w:lang w:eastAsia="ko-KR"/>
              </w:rPr>
              <w:t xml:space="preserve">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bl>
    <w:p w14:paraId="1B3D5C0C" w14:textId="35D08C74" w:rsidR="009C4148" w:rsidRDefault="009C4148" w:rsidP="009C4148">
      <w:pPr>
        <w:pStyle w:val="a9"/>
        <w:spacing w:before="120"/>
        <w:rPr>
          <w:rFonts w:eastAsiaTheme="minorEastAsia"/>
          <w:lang w:val="en-GB" w:eastAsia="zh-CN"/>
        </w:rPr>
      </w:pPr>
      <w:r>
        <w:rPr>
          <w:rFonts w:eastAsiaTheme="minorEastAsia"/>
          <w:lang w:val="en-GB" w:eastAsia="zh-CN"/>
        </w:rPr>
        <w:t xml:space="preserve">In NR </w:t>
      </w:r>
      <w:proofErr w:type="spellStart"/>
      <w:r>
        <w:rPr>
          <w:rFonts w:eastAsiaTheme="minorEastAsia"/>
          <w:lang w:val="en-GB" w:eastAsia="zh-CN"/>
        </w:rPr>
        <w:t>sidelink</w:t>
      </w:r>
      <w:proofErr w:type="spellEnd"/>
      <w:r>
        <w:rPr>
          <w:rFonts w:eastAsiaTheme="minorEastAsia"/>
          <w:lang w:val="en-GB" w:eastAsia="zh-CN"/>
        </w:rPr>
        <w:t xml:space="preserve"> data </w:t>
      </w:r>
      <w:r w:rsidR="00E177FD">
        <w:rPr>
          <w:rFonts w:eastAsiaTheme="minorEastAsia"/>
          <w:lang w:val="en-GB" w:eastAsia="zh-CN"/>
        </w:rPr>
        <w:t>transmission</w:t>
      </w:r>
      <w:r>
        <w:rPr>
          <w:rFonts w:eastAsiaTheme="minorEastAsia"/>
          <w:lang w:val="en-GB" w:eastAsia="zh-CN"/>
        </w:rPr>
        <w:t xml:space="preserve">, both standardized QoS flow and non-standardized QoS flow have been supported, leading to a wider range of values for the QoS flow(s)’ PER than the legacy PPPR. According to TS 38.331, there could be up to 256 standardized PQI with standardized PER value and 10 non-standardized PER values. The threshold based signalling design in Option 1 would be much more complex and thus result in much more overhead than Option 2. We hence prefer adopting Option 2 for NR </w:t>
      </w:r>
      <w:proofErr w:type="spellStart"/>
      <w:r>
        <w:rPr>
          <w:rFonts w:eastAsiaTheme="minorEastAsia"/>
          <w:lang w:val="en-GB" w:eastAsia="zh-CN"/>
        </w:rPr>
        <w:t>sidelink</w:t>
      </w:r>
      <w:proofErr w:type="spellEnd"/>
      <w:r>
        <w:rPr>
          <w:rFonts w:eastAsiaTheme="minorEastAsia"/>
          <w:lang w:val="en-GB" w:eastAsia="zh-CN"/>
        </w:rPr>
        <w:t xml:space="preserve"> PDCP duplication configuration.</w:t>
      </w:r>
    </w:p>
    <w:tbl>
      <w:tblPr>
        <w:tblStyle w:val="af4"/>
        <w:tblW w:w="0" w:type="auto"/>
        <w:tblLook w:val="04A0" w:firstRow="1" w:lastRow="0" w:firstColumn="1" w:lastColumn="0" w:noHBand="0" w:noVBand="1"/>
      </w:tblPr>
      <w:tblGrid>
        <w:gridCol w:w="9060"/>
      </w:tblGrid>
      <w:tr w:rsidR="009C4148" w14:paraId="2B73790B" w14:textId="77777777" w:rsidTr="009C4148">
        <w:tc>
          <w:tcPr>
            <w:tcW w:w="9060" w:type="dxa"/>
          </w:tcPr>
          <w:p w14:paraId="1C00EBC3" w14:textId="77777777" w:rsidR="009C4148" w:rsidRDefault="009C4148" w:rsidP="009C4148">
            <w:pPr>
              <w:pStyle w:val="PL"/>
              <w:ind w:left="2040" w:hanging="440"/>
            </w:pPr>
            <w:r>
              <w:t>SL-PQI-r</w:t>
            </w:r>
            <w:proofErr w:type="gramStart"/>
            <w:r>
              <w:t>16 ::=</w:t>
            </w:r>
            <w:proofErr w:type="gramEnd"/>
            <w:r>
              <w:t xml:space="preserve">                </w:t>
            </w:r>
            <w:r>
              <w:rPr>
                <w:color w:val="993366"/>
              </w:rPr>
              <w:t>CHOICE</w:t>
            </w:r>
            <w:r>
              <w:t xml:space="preserve"> {</w:t>
            </w:r>
          </w:p>
          <w:p w14:paraId="6A61628B" w14:textId="77777777" w:rsidR="009C4148" w:rsidRDefault="009C4148" w:rsidP="009C4148">
            <w:pPr>
              <w:pStyle w:val="PL"/>
              <w:ind w:left="2040" w:hanging="440"/>
            </w:pPr>
            <w:r>
              <w:t xml:space="preserve">    </w:t>
            </w:r>
            <w:r>
              <w:rPr>
                <w:highlight w:val="yellow"/>
              </w:rPr>
              <w:t xml:space="preserve">sl-StandardizedPQI-r16        </w:t>
            </w:r>
            <w:r>
              <w:rPr>
                <w:color w:val="993366"/>
                <w:highlight w:val="yellow"/>
              </w:rPr>
              <w:t>INTEGER</w:t>
            </w:r>
            <w:r>
              <w:rPr>
                <w:highlight w:val="yellow"/>
              </w:rPr>
              <w:t xml:space="preserve"> (</w:t>
            </w:r>
            <w:proofErr w:type="gramStart"/>
            <w:r>
              <w:rPr>
                <w:highlight w:val="yellow"/>
              </w:rPr>
              <w:t>0..</w:t>
            </w:r>
            <w:proofErr w:type="gramEnd"/>
            <w:r>
              <w:rPr>
                <w:highlight w:val="yellow"/>
              </w:rPr>
              <w:t>255),</w:t>
            </w:r>
          </w:p>
          <w:p w14:paraId="350E4C02" w14:textId="77777777" w:rsidR="009C4148" w:rsidRDefault="009C4148" w:rsidP="009C4148">
            <w:pPr>
              <w:pStyle w:val="PL"/>
              <w:ind w:left="2040" w:hanging="440"/>
            </w:pPr>
            <w:r>
              <w:t xml:space="preserve">    sl-Non-StandardizedPQI-r16    </w:t>
            </w:r>
            <w:r>
              <w:rPr>
                <w:color w:val="993366"/>
              </w:rPr>
              <w:t>SEQUENCE</w:t>
            </w:r>
            <w:r>
              <w:t xml:space="preserve"> {</w:t>
            </w:r>
          </w:p>
          <w:p w14:paraId="0086B695" w14:textId="77777777" w:rsidR="009C4148" w:rsidRDefault="009C4148" w:rsidP="009C4148">
            <w:pPr>
              <w:pStyle w:val="PL"/>
              <w:ind w:left="2040" w:hanging="440"/>
              <w:rPr>
                <w:color w:val="808080"/>
              </w:rPr>
            </w:pPr>
            <w:r>
              <w:t xml:space="preserve">        sl-ResourceType-r16           </w:t>
            </w:r>
            <w:r>
              <w:rPr>
                <w:color w:val="993366"/>
              </w:rPr>
              <w:t>ENUMERATED</w:t>
            </w:r>
            <w:r>
              <w:t xml:space="preserve"> {</w:t>
            </w:r>
            <w:proofErr w:type="spellStart"/>
            <w:r>
              <w:t>gbr</w:t>
            </w:r>
            <w:proofErr w:type="spellEnd"/>
            <w:r>
              <w:t xml:space="preserve">, non-GBR, </w:t>
            </w:r>
            <w:proofErr w:type="spellStart"/>
            <w:r>
              <w:t>delayCriticalGBR</w:t>
            </w:r>
            <w:proofErr w:type="spellEnd"/>
            <w:r>
              <w:t xml:space="preserve">, spare1}     </w:t>
            </w:r>
            <w:proofErr w:type="gramStart"/>
            <w:r>
              <w:rPr>
                <w:color w:val="993366"/>
              </w:rPr>
              <w:t>OPTIONAL</w:t>
            </w:r>
            <w:r>
              <w:t xml:space="preserve">,   </w:t>
            </w:r>
            <w:proofErr w:type="gramEnd"/>
            <w:r>
              <w:rPr>
                <w:color w:val="808080"/>
              </w:rPr>
              <w:t>-- Need R</w:t>
            </w:r>
          </w:p>
          <w:p w14:paraId="4B171B0A" w14:textId="77777777" w:rsidR="009C4148" w:rsidRDefault="009C4148" w:rsidP="009C4148">
            <w:pPr>
              <w:pStyle w:val="PL"/>
              <w:ind w:left="2040" w:hanging="440"/>
              <w:rPr>
                <w:color w:val="808080"/>
              </w:rPr>
            </w:pPr>
            <w:r>
              <w:t xml:space="preserve">        sl-PriorityLevel-r16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14:paraId="50752F37" w14:textId="77777777" w:rsidR="009C4148" w:rsidRDefault="009C4148" w:rsidP="009C4148">
            <w:pPr>
              <w:pStyle w:val="PL"/>
              <w:ind w:left="2040" w:hanging="440"/>
              <w:rPr>
                <w:color w:val="808080"/>
              </w:rPr>
            </w:pPr>
            <w:r>
              <w:t xml:space="preserve">        sl-PacketDelayBudget-r16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3AA13B74" w14:textId="77777777" w:rsidR="009C4148" w:rsidRDefault="009C4148" w:rsidP="009C4148">
            <w:pPr>
              <w:pStyle w:val="PL"/>
              <w:ind w:left="2040" w:hanging="440"/>
              <w:rPr>
                <w:color w:val="808080"/>
              </w:rPr>
            </w:pPr>
            <w:r>
              <w:t xml:space="preserve">        </w:t>
            </w:r>
            <w:r>
              <w:rPr>
                <w:highlight w:val="yellow"/>
              </w:rPr>
              <w:t xml:space="preserve">sl-PacketErrorRate-r16        </w:t>
            </w:r>
            <w:r>
              <w:rPr>
                <w:color w:val="993366"/>
                <w:highlight w:val="yellow"/>
              </w:rPr>
              <w:t>INTEGER</w:t>
            </w:r>
            <w:r>
              <w:rPr>
                <w:highlight w:val="yellow"/>
              </w:rPr>
              <w:t xml:space="preserve"> (</w:t>
            </w:r>
            <w:proofErr w:type="gramStart"/>
            <w:r>
              <w:rPr>
                <w:highlight w:val="yellow"/>
              </w:rPr>
              <w:t>0..</w:t>
            </w:r>
            <w:proofErr w:type="gramEnd"/>
            <w:r>
              <w:rPr>
                <w:highlight w:val="yellow"/>
              </w:rPr>
              <w:t xml:space="preserve">9)                                          </w:t>
            </w:r>
            <w:r>
              <w:rPr>
                <w:color w:val="993366"/>
                <w:highlight w:val="yellow"/>
              </w:rPr>
              <w:t>OPTIONAL</w:t>
            </w:r>
            <w:r>
              <w:rPr>
                <w:highlight w:val="yellow"/>
              </w:rPr>
              <w:t xml:space="preserve">,   </w:t>
            </w:r>
            <w:r>
              <w:rPr>
                <w:color w:val="808080"/>
                <w:highlight w:val="yellow"/>
              </w:rPr>
              <w:t>-- Need R</w:t>
            </w:r>
          </w:p>
          <w:p w14:paraId="5672AF40" w14:textId="77777777" w:rsidR="009C4148" w:rsidRDefault="009C4148" w:rsidP="009C4148">
            <w:pPr>
              <w:pStyle w:val="PL"/>
              <w:ind w:left="2040" w:hanging="440"/>
              <w:rPr>
                <w:color w:val="808080"/>
              </w:rPr>
            </w:pPr>
            <w:r>
              <w:t xml:space="preserve">        sl-AveragingWindow-r16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R</w:t>
            </w:r>
          </w:p>
          <w:p w14:paraId="08BA097D" w14:textId="77777777" w:rsidR="009C4148" w:rsidRDefault="009C4148" w:rsidP="009C4148">
            <w:pPr>
              <w:pStyle w:val="PL"/>
              <w:ind w:left="2040" w:hanging="440"/>
              <w:rPr>
                <w:color w:val="808080"/>
              </w:rPr>
            </w:pPr>
            <w:r>
              <w:t xml:space="preserve">        sl-MaxDataBurstVolume-r16     </w:t>
            </w:r>
            <w:r>
              <w:rPr>
                <w:color w:val="993366"/>
              </w:rPr>
              <w:t>INTEGER</w:t>
            </w:r>
            <w:r>
              <w:t xml:space="preserve"> (</w:t>
            </w:r>
            <w:proofErr w:type="gramStart"/>
            <w:r>
              <w:t>0..</w:t>
            </w:r>
            <w:proofErr w:type="gramEnd"/>
            <w:r>
              <w:t xml:space="preserve">4095)                                       </w:t>
            </w:r>
            <w:r>
              <w:rPr>
                <w:color w:val="993366"/>
              </w:rPr>
              <w:t>OPTIONAL</w:t>
            </w:r>
            <w:r>
              <w:t xml:space="preserve">,   </w:t>
            </w:r>
            <w:r>
              <w:rPr>
                <w:color w:val="808080"/>
              </w:rPr>
              <w:t>-- Need R</w:t>
            </w:r>
          </w:p>
          <w:p w14:paraId="640AAEB7" w14:textId="77777777" w:rsidR="009C4148" w:rsidRDefault="009C4148" w:rsidP="009C4148">
            <w:pPr>
              <w:pStyle w:val="PL"/>
              <w:ind w:left="2040" w:hanging="440"/>
            </w:pPr>
            <w:r>
              <w:t xml:space="preserve">    ...</w:t>
            </w:r>
          </w:p>
          <w:p w14:paraId="08DD8610" w14:textId="77777777" w:rsidR="009C4148" w:rsidRDefault="009C4148" w:rsidP="009C4148">
            <w:pPr>
              <w:pStyle w:val="PL"/>
              <w:ind w:left="2040" w:hanging="440"/>
              <w:rPr>
                <w:rFonts w:eastAsiaTheme="minorEastAsia"/>
              </w:rPr>
            </w:pPr>
            <w:r>
              <w:rPr>
                <w:rFonts w:eastAsiaTheme="minorEastAsia"/>
              </w:rPr>
              <w:t xml:space="preserve">   }</w:t>
            </w:r>
          </w:p>
          <w:p w14:paraId="356CD6A6" w14:textId="77777777" w:rsidR="009C4148" w:rsidRDefault="009C4148" w:rsidP="009C4148">
            <w:pPr>
              <w:pStyle w:val="PL"/>
              <w:ind w:left="2040" w:hanging="440"/>
            </w:pPr>
            <w:r>
              <w:t>}</w:t>
            </w:r>
          </w:p>
        </w:tc>
      </w:tr>
    </w:tbl>
    <w:p w14:paraId="07F77391" w14:textId="1DED7270" w:rsidR="009C4148" w:rsidRDefault="009C4148" w:rsidP="009C4148">
      <w:pPr>
        <w:pStyle w:val="a9"/>
        <w:spacing w:before="120"/>
        <w:rPr>
          <w:rFonts w:eastAsiaTheme="minorEastAsia"/>
          <w:lang w:val="en-GB" w:eastAsia="zh-CN"/>
        </w:rPr>
      </w:pPr>
      <w:r>
        <w:rPr>
          <w:rFonts w:eastAsiaTheme="minorEastAsia"/>
          <w:lang w:val="en-GB" w:eastAsia="zh-CN"/>
        </w:rPr>
        <w:t xml:space="preserve">Moreover, currently a set of QoS profile(s) can be (pre)configured for a </w:t>
      </w:r>
      <w:proofErr w:type="spellStart"/>
      <w:r>
        <w:rPr>
          <w:rFonts w:eastAsiaTheme="minorEastAsia"/>
          <w:lang w:val="en-GB" w:eastAsia="zh-CN"/>
        </w:rPr>
        <w:t>sidelink</w:t>
      </w:r>
      <w:proofErr w:type="spellEnd"/>
      <w:r>
        <w:rPr>
          <w:rFonts w:eastAsiaTheme="minorEastAsia"/>
          <w:lang w:val="en-GB" w:eastAsia="zh-CN"/>
        </w:rPr>
        <w:t xml:space="preserve"> DRB. In order to support NR </w:t>
      </w:r>
      <w:proofErr w:type="spellStart"/>
      <w:r>
        <w:rPr>
          <w:rFonts w:eastAsiaTheme="minorEastAsia"/>
          <w:lang w:val="en-GB" w:eastAsia="zh-CN"/>
        </w:rPr>
        <w:t>sidelink</w:t>
      </w:r>
      <w:proofErr w:type="spellEnd"/>
      <w:r>
        <w:rPr>
          <w:rFonts w:eastAsiaTheme="minorEastAsia"/>
          <w:lang w:val="en-GB" w:eastAsia="zh-CN"/>
        </w:rPr>
        <w:t xml:space="preserve"> PDCP duplication (pre)configuration for a </w:t>
      </w:r>
      <w:proofErr w:type="spellStart"/>
      <w:r>
        <w:rPr>
          <w:rFonts w:eastAsiaTheme="minorEastAsia"/>
          <w:lang w:val="en-GB" w:eastAsia="zh-CN"/>
        </w:rPr>
        <w:t>sidelink</w:t>
      </w:r>
      <w:proofErr w:type="spellEnd"/>
      <w:r>
        <w:rPr>
          <w:rFonts w:eastAsiaTheme="minorEastAsia"/>
          <w:lang w:val="en-GB" w:eastAsia="zh-CN"/>
        </w:rPr>
        <w:t xml:space="preserve"> DRB, if the associated QoS profile(s) indicates the high reliability requirement, the PDCP entity of such </w:t>
      </w:r>
      <w:proofErr w:type="spellStart"/>
      <w:r>
        <w:rPr>
          <w:rFonts w:eastAsiaTheme="minorEastAsia"/>
          <w:lang w:val="en-GB" w:eastAsia="zh-CN"/>
        </w:rPr>
        <w:t>sidelink</w:t>
      </w:r>
      <w:proofErr w:type="spellEnd"/>
      <w:r>
        <w:rPr>
          <w:rFonts w:eastAsiaTheme="minorEastAsia"/>
          <w:lang w:val="en-GB" w:eastAsia="zh-CN"/>
        </w:rPr>
        <w:t xml:space="preserve"> DRB can be attached to two RLC bearer configurations beforehand </w:t>
      </w:r>
      <w:r>
        <w:rPr>
          <w:rFonts w:eastAsiaTheme="minorEastAsia" w:hint="eastAsia"/>
          <w:lang w:val="en-GB" w:eastAsia="zh-CN"/>
        </w:rPr>
        <w:t>for</w:t>
      </w:r>
      <w:r>
        <w:rPr>
          <w:rFonts w:eastAsiaTheme="minorEastAsia"/>
          <w:lang w:val="en-GB" w:eastAsia="zh-CN"/>
        </w:rPr>
        <w:t xml:space="preserve"> two separate RLC bearers. Otherwise, only one RLC bearer configuration is (pre)configured.</w:t>
      </w:r>
    </w:p>
    <w:p w14:paraId="3B19299D" w14:textId="2AF37F59" w:rsidR="009C4148" w:rsidRDefault="009C4148" w:rsidP="009C4148">
      <w:pPr>
        <w:pStyle w:val="Observation"/>
        <w:ind w:left="0" w:hanging="22"/>
        <w:rPr>
          <w:rFonts w:ascii="Times New Roman" w:hAnsi="Times New Roman"/>
        </w:rPr>
      </w:pPr>
      <w:r>
        <w:rPr>
          <w:rFonts w:ascii="Times New Roman" w:hAnsi="Times New Roman"/>
        </w:rPr>
        <w:t xml:space="preserve">Proposal </w:t>
      </w:r>
      <w:r w:rsidR="00332674">
        <w:rPr>
          <w:rFonts w:ascii="Times New Roman" w:hAnsi="Times New Roman"/>
        </w:rPr>
        <w:t>5</w:t>
      </w:r>
      <w:r>
        <w:rPr>
          <w:rFonts w:ascii="Times New Roman" w:hAnsi="Times New Roman"/>
        </w:rPr>
        <w:t xml:space="preserve">: For NR </w:t>
      </w:r>
      <w:proofErr w:type="spellStart"/>
      <w:r>
        <w:rPr>
          <w:rFonts w:ascii="Times New Roman" w:hAnsi="Times New Roman"/>
        </w:rPr>
        <w:t>sidelink</w:t>
      </w:r>
      <w:proofErr w:type="spellEnd"/>
      <w:r>
        <w:rPr>
          <w:rFonts w:ascii="Times New Roman" w:hAnsi="Times New Roman"/>
        </w:rPr>
        <w:t xml:space="preserve"> PDCP duplication, (pre)configuration of a </w:t>
      </w:r>
      <w:proofErr w:type="spellStart"/>
      <w:r>
        <w:rPr>
          <w:rFonts w:ascii="Times New Roman" w:hAnsi="Times New Roman"/>
        </w:rPr>
        <w:t>sidelink</w:t>
      </w:r>
      <w:proofErr w:type="spellEnd"/>
      <w:r>
        <w:rPr>
          <w:rFonts w:ascii="Times New Roman" w:hAnsi="Times New Roman"/>
        </w:rPr>
        <w:t xml:space="preserve"> DRB includes</w:t>
      </w:r>
      <w:r w:rsidR="00F91133">
        <w:rPr>
          <w:rFonts w:ascii="Times New Roman" w:hAnsi="Times New Roman"/>
        </w:rPr>
        <w:t>:</w:t>
      </w:r>
      <w:r>
        <w:rPr>
          <w:rFonts w:ascii="Times New Roman" w:hAnsi="Times New Roman"/>
        </w:rPr>
        <w:t xml:space="preserve"> two </w:t>
      </w:r>
      <w:r w:rsidR="00F91133">
        <w:rPr>
          <w:rFonts w:ascii="Times New Roman" w:hAnsi="Times New Roman"/>
        </w:rPr>
        <w:t xml:space="preserve">PC5 </w:t>
      </w:r>
      <w:r>
        <w:rPr>
          <w:rFonts w:ascii="Times New Roman" w:hAnsi="Times New Roman"/>
        </w:rPr>
        <w:t xml:space="preserve">RLC </w:t>
      </w:r>
      <w:r w:rsidR="00F91133">
        <w:rPr>
          <w:rFonts w:ascii="Times New Roman" w:hAnsi="Times New Roman"/>
        </w:rPr>
        <w:t xml:space="preserve">bearer </w:t>
      </w:r>
      <w:r>
        <w:rPr>
          <w:rFonts w:ascii="Times New Roman" w:hAnsi="Times New Roman"/>
        </w:rPr>
        <w:t xml:space="preserve">configurations associated with one PDCP </w:t>
      </w:r>
      <w:r w:rsidR="001F0E73">
        <w:rPr>
          <w:rFonts w:ascii="Times New Roman" w:hAnsi="Times New Roman"/>
        </w:rPr>
        <w:t>configuration</w:t>
      </w:r>
      <w:r>
        <w:rPr>
          <w:rFonts w:ascii="Times New Roman" w:eastAsia="宋体" w:hAnsi="Times New Roman" w:hint="eastAsia"/>
          <w:lang w:val="en-US" w:eastAsia="zh-CN"/>
        </w:rPr>
        <w:t xml:space="preserve">, </w:t>
      </w:r>
      <w:r w:rsidR="00866B87">
        <w:rPr>
          <w:rFonts w:ascii="Times New Roman" w:eastAsia="宋体" w:hAnsi="Times New Roman"/>
          <w:lang w:val="en-US" w:eastAsia="zh-CN"/>
        </w:rPr>
        <w:t>and</w:t>
      </w:r>
      <w:r>
        <w:rPr>
          <w:rFonts w:ascii="Times New Roman" w:eastAsia="宋体" w:hAnsi="Times New Roman"/>
          <w:lang w:val="en-US" w:eastAsia="zh-CN"/>
        </w:rPr>
        <w:t xml:space="preserve"> </w:t>
      </w:r>
      <w:r w:rsidR="00E177FD">
        <w:rPr>
          <w:rFonts w:ascii="Times New Roman" w:eastAsia="宋体" w:hAnsi="Times New Roman"/>
          <w:lang w:val="en-US" w:eastAsia="zh-CN"/>
        </w:rPr>
        <w:t>an</w:t>
      </w:r>
      <w:r>
        <w:rPr>
          <w:rFonts w:ascii="Times New Roman" w:eastAsia="宋体" w:hAnsi="Times New Roman" w:hint="eastAsia"/>
          <w:lang w:val="en-US" w:eastAsia="zh-CN"/>
        </w:rPr>
        <w:t xml:space="preserve"> </w:t>
      </w:r>
      <w:r w:rsidR="00035F2E">
        <w:rPr>
          <w:rFonts w:ascii="Times New Roman" w:eastAsia="宋体" w:hAnsi="Times New Roman"/>
          <w:lang w:val="en-US" w:eastAsia="zh-CN"/>
        </w:rPr>
        <w:t xml:space="preserve">indication </w:t>
      </w:r>
      <w:r w:rsidR="00E177FD">
        <w:rPr>
          <w:rFonts w:ascii="Times New Roman" w:eastAsia="宋体" w:hAnsi="Times New Roman"/>
          <w:lang w:val="en-US" w:eastAsia="zh-CN"/>
        </w:rPr>
        <w:t xml:space="preserve">in PDCP configuration </w:t>
      </w:r>
      <w:r>
        <w:rPr>
          <w:rFonts w:ascii="Times New Roman" w:eastAsia="宋体" w:hAnsi="Times New Roman"/>
          <w:lang w:val="en-US" w:eastAsia="zh-CN"/>
        </w:rPr>
        <w:t xml:space="preserve">to </w:t>
      </w:r>
      <w:r w:rsidR="00F91133">
        <w:rPr>
          <w:rFonts w:ascii="Times New Roman" w:eastAsia="宋体" w:hAnsi="Times New Roman"/>
          <w:lang w:val="en-US" w:eastAsia="zh-CN"/>
        </w:rPr>
        <w:t>enable/disable</w:t>
      </w:r>
      <w:r w:rsidR="00CD1D0C">
        <w:rPr>
          <w:rFonts w:ascii="Times New Roman" w:eastAsia="宋体" w:hAnsi="Times New Roman"/>
          <w:lang w:val="en-US" w:eastAsia="zh-CN"/>
        </w:rPr>
        <w:t xml:space="preserve"> </w:t>
      </w:r>
      <w:r>
        <w:rPr>
          <w:rFonts w:ascii="Times New Roman" w:eastAsia="宋体" w:hAnsi="Times New Roman"/>
          <w:lang w:val="en-US" w:eastAsia="zh-CN"/>
        </w:rPr>
        <w:t>PDCP duplication</w:t>
      </w:r>
      <w:r w:rsidR="00F91133">
        <w:rPr>
          <w:rFonts w:ascii="Times New Roman" w:eastAsia="宋体" w:hAnsi="Times New Roman"/>
          <w:lang w:val="en-US" w:eastAsia="zh-CN"/>
        </w:rPr>
        <w:t xml:space="preserve"> for the </w:t>
      </w:r>
      <w:proofErr w:type="spellStart"/>
      <w:r w:rsidR="00F91133">
        <w:rPr>
          <w:rFonts w:ascii="Times New Roman" w:eastAsia="宋体" w:hAnsi="Times New Roman"/>
          <w:lang w:val="en-US" w:eastAsia="zh-CN"/>
        </w:rPr>
        <w:t>sidelink</w:t>
      </w:r>
      <w:proofErr w:type="spellEnd"/>
      <w:r w:rsidR="00F91133">
        <w:rPr>
          <w:rFonts w:ascii="Times New Roman" w:eastAsia="宋体" w:hAnsi="Times New Roman"/>
          <w:lang w:val="en-US" w:eastAsia="zh-CN"/>
        </w:rPr>
        <w:t xml:space="preserve"> DRB</w:t>
      </w:r>
      <w:r>
        <w:rPr>
          <w:rFonts w:ascii="Times New Roman" w:hAnsi="Times New Roman"/>
        </w:rPr>
        <w:t xml:space="preserve">. </w:t>
      </w:r>
    </w:p>
    <w:p w14:paraId="50F05C33" w14:textId="4314C029" w:rsidR="003C49A4" w:rsidRPr="00866B87" w:rsidRDefault="00866B87" w:rsidP="00564B97">
      <w:pPr>
        <w:rPr>
          <w:lang w:eastAsia="zh-CN"/>
        </w:rPr>
      </w:pPr>
      <w:r>
        <w:rPr>
          <w:lang w:eastAsia="zh-CN"/>
        </w:rPr>
        <w:lastRenderedPageBreak/>
        <w:t xml:space="preserve">As legacy NR </w:t>
      </w:r>
      <w:proofErr w:type="spellStart"/>
      <w:r>
        <w:rPr>
          <w:lang w:eastAsia="zh-CN"/>
        </w:rPr>
        <w:t>sidelink</w:t>
      </w:r>
      <w:proofErr w:type="spellEnd"/>
      <w:r>
        <w:rPr>
          <w:lang w:eastAsia="zh-CN"/>
        </w:rPr>
        <w:t>, for configuration parameter</w:t>
      </w:r>
      <w:r w:rsidR="00305223">
        <w:rPr>
          <w:lang w:eastAsia="zh-CN"/>
        </w:rPr>
        <w:t>s</w:t>
      </w:r>
      <w:r>
        <w:rPr>
          <w:lang w:eastAsia="zh-CN"/>
        </w:rPr>
        <w:t xml:space="preserve"> that need </w:t>
      </w:r>
      <w:proofErr w:type="spellStart"/>
      <w:r>
        <w:rPr>
          <w:lang w:eastAsia="zh-CN"/>
        </w:rPr>
        <w:t>sidelink</w:t>
      </w:r>
      <w:proofErr w:type="spellEnd"/>
      <w:r>
        <w:rPr>
          <w:lang w:eastAsia="zh-CN"/>
        </w:rPr>
        <w:t xml:space="preserve"> TX</w:t>
      </w:r>
      <w:r w:rsidR="00CD1D0C">
        <w:rPr>
          <w:lang w:eastAsia="zh-CN"/>
        </w:rPr>
        <w:t>-</w:t>
      </w:r>
      <w:r>
        <w:rPr>
          <w:lang w:eastAsia="zh-CN"/>
        </w:rPr>
        <w:t xml:space="preserve">RX alignment, we </w:t>
      </w:r>
      <w:r w:rsidR="00CD1D0C">
        <w:rPr>
          <w:lang w:eastAsia="zh-CN"/>
        </w:rPr>
        <w:t>need to</w:t>
      </w:r>
      <w:r>
        <w:rPr>
          <w:lang w:eastAsia="zh-CN"/>
        </w:rPr>
        <w:t xml:space="preserve"> further support </w:t>
      </w:r>
      <w:proofErr w:type="spellStart"/>
      <w:r w:rsidRPr="00866B87">
        <w:rPr>
          <w:lang w:eastAsia="zh-CN"/>
        </w:rPr>
        <w:t>sidelink</w:t>
      </w:r>
      <w:proofErr w:type="spellEnd"/>
      <w:r w:rsidRPr="00866B87">
        <w:rPr>
          <w:lang w:eastAsia="zh-CN"/>
        </w:rPr>
        <w:t xml:space="preserve"> PDCP configuration via PC5 RRC </w:t>
      </w:r>
      <w:r w:rsidR="00CD1D0C">
        <w:rPr>
          <w:lang w:eastAsia="zh-CN"/>
        </w:rPr>
        <w:t xml:space="preserve">signaling </w:t>
      </w:r>
      <w:r w:rsidRPr="00866B87">
        <w:rPr>
          <w:lang w:eastAsia="zh-CN"/>
        </w:rPr>
        <w:t xml:space="preserve">for NR </w:t>
      </w:r>
      <w:proofErr w:type="spellStart"/>
      <w:r w:rsidRPr="00866B87">
        <w:rPr>
          <w:lang w:eastAsia="zh-CN"/>
        </w:rPr>
        <w:t>sidelink</w:t>
      </w:r>
      <w:proofErr w:type="spellEnd"/>
      <w:r w:rsidRPr="00866B87">
        <w:rPr>
          <w:lang w:eastAsia="zh-CN"/>
        </w:rPr>
        <w:t xml:space="preserve"> </w:t>
      </w:r>
      <w:r w:rsidR="00CD1D0C">
        <w:rPr>
          <w:lang w:eastAsia="zh-CN"/>
        </w:rPr>
        <w:t>u</w:t>
      </w:r>
      <w:r w:rsidRPr="00866B87">
        <w:rPr>
          <w:lang w:eastAsia="zh-CN"/>
        </w:rPr>
        <w:t>nicast</w:t>
      </w:r>
      <w:r w:rsidR="00E177FD">
        <w:rPr>
          <w:lang w:eastAsia="zh-CN"/>
        </w:rPr>
        <w:t xml:space="preserve">, by reusing the similar signaling design in </w:t>
      </w:r>
      <w:proofErr w:type="spellStart"/>
      <w:r w:rsidR="00E177FD">
        <w:rPr>
          <w:lang w:eastAsia="zh-CN"/>
        </w:rPr>
        <w:t>Uu</w:t>
      </w:r>
      <w:proofErr w:type="spellEnd"/>
      <w:r w:rsidR="00E177FD">
        <w:rPr>
          <w:lang w:eastAsia="zh-CN"/>
        </w:rPr>
        <w:t xml:space="preserve"> RRC message/pre</w:t>
      </w:r>
      <w:r w:rsidR="00A81633">
        <w:rPr>
          <w:lang w:eastAsia="zh-CN"/>
        </w:rPr>
        <w:t>-</w:t>
      </w:r>
      <w:r w:rsidR="00E177FD">
        <w:rPr>
          <w:lang w:eastAsia="zh-CN"/>
        </w:rPr>
        <w:t>configuration to PC5 RRC message</w:t>
      </w:r>
      <w:r>
        <w:t>.</w:t>
      </w:r>
    </w:p>
    <w:p w14:paraId="4F5E3EC1" w14:textId="639AAA9B" w:rsidR="009C4148" w:rsidRDefault="009C4148" w:rsidP="009C4148">
      <w:pPr>
        <w:pStyle w:val="a9"/>
        <w:spacing w:before="120"/>
        <w:rPr>
          <w:rFonts w:eastAsiaTheme="minorEastAsia"/>
          <w:lang w:val="en-GB" w:eastAsia="zh-CN"/>
        </w:rPr>
      </w:pPr>
      <w:r>
        <w:rPr>
          <w:rFonts w:eastAsia="Times New Roman"/>
          <w:b/>
          <w:bCs/>
          <w:szCs w:val="20"/>
          <w:lang w:val="en-GB" w:eastAsia="ja-JP"/>
        </w:rPr>
        <w:t xml:space="preserve">Proposal </w:t>
      </w:r>
      <w:r w:rsidR="00332674">
        <w:rPr>
          <w:rFonts w:eastAsia="Times New Roman"/>
          <w:b/>
          <w:bCs/>
          <w:szCs w:val="20"/>
          <w:lang w:val="en-GB" w:eastAsia="ja-JP"/>
        </w:rPr>
        <w:t>5a</w:t>
      </w:r>
      <w:r>
        <w:rPr>
          <w:rFonts w:eastAsia="Times New Roman"/>
          <w:b/>
          <w:bCs/>
          <w:szCs w:val="20"/>
          <w:lang w:val="en-GB" w:eastAsia="ja-JP"/>
        </w:rPr>
        <w:t>:</w:t>
      </w:r>
      <w:r w:rsidR="00A81633">
        <w:rPr>
          <w:rFonts w:eastAsia="Times New Roman"/>
          <w:b/>
          <w:bCs/>
          <w:szCs w:val="20"/>
          <w:lang w:val="en-GB" w:eastAsia="ja-JP"/>
        </w:rPr>
        <w:t xml:space="preserve"> For </w:t>
      </w:r>
      <w:proofErr w:type="spellStart"/>
      <w:r w:rsidR="00A81633">
        <w:rPr>
          <w:rFonts w:eastAsia="Times New Roman"/>
          <w:b/>
          <w:bCs/>
          <w:szCs w:val="20"/>
          <w:lang w:val="en-GB" w:eastAsia="ja-JP"/>
        </w:rPr>
        <w:t>sidelink</w:t>
      </w:r>
      <w:proofErr w:type="spellEnd"/>
      <w:r w:rsidR="00A81633">
        <w:rPr>
          <w:rFonts w:eastAsia="Times New Roman"/>
          <w:b/>
          <w:bCs/>
          <w:szCs w:val="20"/>
          <w:lang w:val="en-GB" w:eastAsia="ja-JP"/>
        </w:rPr>
        <w:t xml:space="preserve"> DRBs,</w:t>
      </w:r>
      <w:r>
        <w:rPr>
          <w:rFonts w:eastAsia="Times New Roman"/>
          <w:b/>
          <w:bCs/>
          <w:szCs w:val="20"/>
          <w:lang w:val="en-GB" w:eastAsia="ja-JP"/>
        </w:rPr>
        <w:t xml:space="preserve"> </w:t>
      </w:r>
      <w:r w:rsidR="00A81633">
        <w:rPr>
          <w:rFonts w:eastAsia="Times New Roman"/>
          <w:b/>
          <w:bCs/>
          <w:szCs w:val="20"/>
          <w:lang w:val="en-GB" w:eastAsia="ja-JP"/>
        </w:rPr>
        <w:t>f</w:t>
      </w:r>
      <w:r>
        <w:rPr>
          <w:rFonts w:eastAsia="Times New Roman"/>
          <w:b/>
          <w:bCs/>
          <w:szCs w:val="20"/>
          <w:lang w:val="en-GB" w:eastAsia="ja-JP"/>
        </w:rPr>
        <w:t xml:space="preserve">urther specify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w:t>
      </w:r>
      <w:r>
        <w:rPr>
          <w:rFonts w:hint="eastAsia"/>
          <w:b/>
          <w:bCs/>
          <w:szCs w:val="20"/>
          <w:lang w:eastAsia="zh-CN"/>
        </w:rPr>
        <w:t>PD</w:t>
      </w:r>
      <w:r>
        <w:rPr>
          <w:b/>
          <w:bCs/>
          <w:szCs w:val="20"/>
          <w:lang w:eastAsia="zh-CN"/>
        </w:rPr>
        <w:t>CP</w:t>
      </w:r>
      <w:r>
        <w:rPr>
          <w:rFonts w:hint="eastAsia"/>
          <w:b/>
          <w:bCs/>
          <w:szCs w:val="20"/>
          <w:lang w:eastAsia="zh-CN"/>
        </w:rPr>
        <w:t xml:space="preserve"> </w:t>
      </w:r>
      <w:r w:rsidR="00CD1D0C">
        <w:rPr>
          <w:b/>
          <w:bCs/>
          <w:szCs w:val="20"/>
          <w:lang w:eastAsia="zh-CN"/>
        </w:rPr>
        <w:t xml:space="preserve">duplication </w:t>
      </w:r>
      <w:r>
        <w:rPr>
          <w:rFonts w:eastAsia="Times New Roman"/>
          <w:b/>
          <w:bCs/>
          <w:szCs w:val="20"/>
          <w:lang w:val="en-GB" w:eastAsia="ja-JP"/>
        </w:rPr>
        <w:t xml:space="preserve">configuration </w:t>
      </w:r>
      <w:r>
        <w:rPr>
          <w:b/>
          <w:bCs/>
          <w:szCs w:val="20"/>
          <w:lang w:eastAsia="zh-CN"/>
        </w:rPr>
        <w:t>via PC5 RRC</w:t>
      </w:r>
      <w:r>
        <w:rPr>
          <w:rFonts w:eastAsia="Times New Roman"/>
          <w:b/>
          <w:bCs/>
          <w:szCs w:val="20"/>
          <w:lang w:val="en-GB" w:eastAsia="ja-JP"/>
        </w:rPr>
        <w:t xml:space="preserve"> </w:t>
      </w:r>
      <w:r w:rsidR="006F02C8" w:rsidRPr="001C707E">
        <w:rPr>
          <w:rFonts w:eastAsia="Times New Roman"/>
          <w:b/>
          <w:bCs/>
          <w:szCs w:val="20"/>
          <w:lang w:val="en-GB" w:eastAsia="ja-JP"/>
        </w:rPr>
        <w:t xml:space="preserve">for </w:t>
      </w:r>
      <w:r w:rsidR="006F02C8">
        <w:rPr>
          <w:rFonts w:hint="eastAsia"/>
          <w:b/>
          <w:bCs/>
          <w:szCs w:val="20"/>
          <w:lang w:eastAsia="zh-CN"/>
        </w:rPr>
        <w:t>NR</w:t>
      </w:r>
      <w:r w:rsidR="006F02C8">
        <w:rPr>
          <w:b/>
          <w:bCs/>
          <w:szCs w:val="20"/>
          <w:lang w:eastAsia="zh-CN"/>
        </w:rPr>
        <w:t xml:space="preserve"> </w:t>
      </w:r>
      <w:proofErr w:type="spellStart"/>
      <w:r w:rsidR="006F02C8">
        <w:rPr>
          <w:rFonts w:hint="eastAsia"/>
          <w:b/>
          <w:bCs/>
          <w:szCs w:val="20"/>
          <w:lang w:eastAsia="zh-CN"/>
        </w:rPr>
        <w:t>sidelink</w:t>
      </w:r>
      <w:proofErr w:type="spellEnd"/>
      <w:r w:rsidR="006F02C8">
        <w:rPr>
          <w:b/>
          <w:bCs/>
          <w:szCs w:val="20"/>
          <w:lang w:eastAsia="zh-CN"/>
        </w:rPr>
        <w:t xml:space="preserve"> </w:t>
      </w:r>
      <w:r w:rsidR="00CD1D0C">
        <w:rPr>
          <w:b/>
        </w:rPr>
        <w:t>unicast</w:t>
      </w:r>
      <w:r w:rsidR="00DB185E" w:rsidRPr="00DB185E" w:rsidDel="00DB185E">
        <w:rPr>
          <w:b/>
          <w:bCs/>
          <w:szCs w:val="20"/>
          <w:lang w:eastAsia="zh-CN"/>
        </w:rPr>
        <w:t xml:space="preserve"> </w:t>
      </w:r>
      <w:r w:rsidR="00F91133">
        <w:rPr>
          <w:rFonts w:eastAsia="Times New Roman"/>
          <w:b/>
          <w:bCs/>
          <w:szCs w:val="20"/>
          <w:lang w:val="en-GB" w:eastAsia="ja-JP"/>
        </w:rPr>
        <w:t xml:space="preserve">based on related </w:t>
      </w:r>
      <w:proofErr w:type="spellStart"/>
      <w:r w:rsidR="00E177FD">
        <w:rPr>
          <w:rFonts w:eastAsia="Times New Roman"/>
          <w:b/>
          <w:bCs/>
          <w:szCs w:val="20"/>
          <w:lang w:val="en-GB" w:eastAsia="ja-JP"/>
        </w:rPr>
        <w:t>Uu</w:t>
      </w:r>
      <w:proofErr w:type="spellEnd"/>
      <w:r w:rsidR="00E177FD">
        <w:rPr>
          <w:rFonts w:eastAsia="Times New Roman"/>
          <w:b/>
          <w:bCs/>
          <w:szCs w:val="20"/>
          <w:lang w:val="en-GB" w:eastAsia="ja-JP"/>
        </w:rPr>
        <w:t xml:space="preserve"> RRC</w:t>
      </w:r>
      <w:r>
        <w:rPr>
          <w:rFonts w:eastAsia="Times New Roman"/>
          <w:b/>
          <w:bCs/>
          <w:szCs w:val="20"/>
          <w:lang w:val="en-GB" w:eastAsia="ja-JP"/>
        </w:rPr>
        <w:t>-configuration/Pre-configuration</w:t>
      </w:r>
      <w:r w:rsidRPr="00D96A30">
        <w:rPr>
          <w:rFonts w:eastAsia="Times New Roman"/>
          <w:b/>
          <w:bCs/>
          <w:szCs w:val="20"/>
          <w:lang w:val="en-GB" w:eastAsia="ja-JP"/>
        </w:rPr>
        <w:t>.</w:t>
      </w:r>
    </w:p>
    <w:p w14:paraId="6D9A6055" w14:textId="21B32D73" w:rsidR="009C4148" w:rsidRDefault="009C4148" w:rsidP="009C4148">
      <w:pPr>
        <w:pStyle w:val="a9"/>
        <w:rPr>
          <w:rFonts w:eastAsiaTheme="minorEastAsia"/>
          <w:lang w:val="en-GB" w:eastAsia="zh-CN"/>
        </w:rPr>
      </w:pPr>
      <w:r>
        <w:rPr>
          <w:rFonts w:eastAsiaTheme="minorEastAsia"/>
          <w:lang w:val="en-GB" w:eastAsia="zh-CN"/>
        </w:rPr>
        <w:t xml:space="preserve">As for a </w:t>
      </w:r>
      <w:proofErr w:type="spellStart"/>
      <w:r>
        <w:rPr>
          <w:rFonts w:eastAsiaTheme="minorEastAsia"/>
          <w:lang w:val="en-GB" w:eastAsia="zh-CN"/>
        </w:rPr>
        <w:t>sidelink</w:t>
      </w:r>
      <w:proofErr w:type="spellEnd"/>
      <w:r>
        <w:rPr>
          <w:rFonts w:eastAsiaTheme="minorEastAsia"/>
          <w:lang w:val="en-GB" w:eastAsia="zh-CN"/>
        </w:rPr>
        <w:t xml:space="preserve"> SRB, it is hard to </w:t>
      </w:r>
      <w:r w:rsidR="00A81633">
        <w:rPr>
          <w:rFonts w:eastAsiaTheme="minorEastAsia"/>
          <w:lang w:val="en-GB" w:eastAsia="zh-CN"/>
        </w:rPr>
        <w:t xml:space="preserve">employ </w:t>
      </w:r>
      <w:r>
        <w:rPr>
          <w:rFonts w:eastAsiaTheme="minorEastAsia"/>
          <w:lang w:val="en-GB" w:eastAsia="zh-CN"/>
        </w:rPr>
        <w:t xml:space="preserve">the </w:t>
      </w:r>
      <w:r w:rsidR="00A81633">
        <w:rPr>
          <w:rFonts w:eastAsiaTheme="minorEastAsia"/>
          <w:lang w:val="en-GB" w:eastAsia="zh-CN"/>
        </w:rPr>
        <w:t xml:space="preserve">same </w:t>
      </w:r>
      <w:r>
        <w:rPr>
          <w:rFonts w:eastAsiaTheme="minorEastAsia"/>
          <w:lang w:val="en-GB" w:eastAsia="zh-CN"/>
        </w:rPr>
        <w:t xml:space="preserve">way of PDCP duplication configuration for a </w:t>
      </w:r>
      <w:proofErr w:type="spellStart"/>
      <w:r>
        <w:rPr>
          <w:rFonts w:eastAsiaTheme="minorEastAsia"/>
          <w:lang w:val="en-GB" w:eastAsia="zh-CN"/>
        </w:rPr>
        <w:t>sidelink</w:t>
      </w:r>
      <w:proofErr w:type="spellEnd"/>
      <w:r>
        <w:rPr>
          <w:rFonts w:eastAsiaTheme="minorEastAsia"/>
          <w:lang w:val="en-GB" w:eastAsia="zh-CN"/>
        </w:rPr>
        <w:t xml:space="preserve"> DRB, since all the parameters for </w:t>
      </w:r>
      <w:proofErr w:type="spellStart"/>
      <w:r>
        <w:rPr>
          <w:rFonts w:eastAsiaTheme="minorEastAsia"/>
          <w:lang w:val="en-GB" w:eastAsia="zh-CN"/>
        </w:rPr>
        <w:t>sidelink</w:t>
      </w:r>
      <w:proofErr w:type="spellEnd"/>
      <w:r>
        <w:rPr>
          <w:rFonts w:eastAsiaTheme="minorEastAsia"/>
          <w:lang w:val="en-GB" w:eastAsia="zh-CN"/>
        </w:rPr>
        <w:t xml:space="preserve"> SRB are specified instead of (pre)configured. Besides, </w:t>
      </w:r>
      <w:r w:rsidR="00A81633">
        <w:rPr>
          <w:rFonts w:eastAsiaTheme="minorEastAsia"/>
          <w:lang w:val="en-GB" w:eastAsia="zh-CN"/>
        </w:rPr>
        <w:t xml:space="preserve">it is unclear whether </w:t>
      </w:r>
      <w:r>
        <w:rPr>
          <w:rFonts w:eastAsiaTheme="minorEastAsia"/>
          <w:lang w:val="en-GB" w:eastAsia="zh-CN"/>
        </w:rPr>
        <w:t xml:space="preserve">the </w:t>
      </w:r>
      <w:r w:rsidR="00A81633">
        <w:rPr>
          <w:rFonts w:eastAsiaTheme="minorEastAsia"/>
          <w:lang w:val="en-GB" w:eastAsia="zh-CN"/>
        </w:rPr>
        <w:t xml:space="preserve">applicable </w:t>
      </w:r>
      <w:r>
        <w:rPr>
          <w:rFonts w:eastAsiaTheme="minorEastAsia" w:hint="eastAsia"/>
          <w:lang w:val="en-GB" w:eastAsia="zh-CN"/>
        </w:rPr>
        <w:t>TX</w:t>
      </w:r>
      <w:r>
        <w:rPr>
          <w:rFonts w:eastAsiaTheme="minorEastAsia"/>
          <w:lang w:val="en-GB" w:eastAsia="zh-CN"/>
        </w:rPr>
        <w:t xml:space="preserve"> carrier</w:t>
      </w:r>
      <w:r w:rsidR="00A81633">
        <w:rPr>
          <w:rFonts w:eastAsiaTheme="minorEastAsia"/>
          <w:lang w:val="en-GB" w:eastAsia="zh-CN"/>
        </w:rPr>
        <w:t xml:space="preserve">s </w:t>
      </w:r>
      <w:r w:rsidR="00DB2164" w:rsidRPr="00DB2164">
        <w:rPr>
          <w:rFonts w:eastAsiaTheme="minorEastAsia"/>
          <w:lang w:val="en-GB" w:eastAsia="zh-CN"/>
        </w:rPr>
        <w:t>can be provided by V2X layer to the AS laye</w:t>
      </w:r>
      <w:r w:rsidR="00DB2164">
        <w:rPr>
          <w:rFonts w:eastAsiaTheme="minorEastAsia"/>
          <w:lang w:val="en-GB" w:eastAsia="zh-CN"/>
        </w:rPr>
        <w:t>r</w:t>
      </w:r>
      <w:r w:rsidR="00DB2164" w:rsidRPr="00DB2164">
        <w:rPr>
          <w:rFonts w:eastAsiaTheme="minorEastAsia"/>
          <w:lang w:val="en-GB" w:eastAsia="zh-CN"/>
        </w:rPr>
        <w:t xml:space="preserve"> </w:t>
      </w:r>
      <w:r>
        <w:rPr>
          <w:rFonts w:eastAsiaTheme="minorEastAsia"/>
          <w:lang w:val="en-GB" w:eastAsia="zh-CN"/>
        </w:rPr>
        <w:t xml:space="preserve">for </w:t>
      </w:r>
      <w:proofErr w:type="spellStart"/>
      <w:r>
        <w:rPr>
          <w:rFonts w:eastAsiaTheme="minorEastAsia"/>
          <w:lang w:val="en-GB" w:eastAsia="zh-CN"/>
        </w:rPr>
        <w:t>sidelink</w:t>
      </w:r>
      <w:proofErr w:type="spellEnd"/>
      <w:r>
        <w:rPr>
          <w:rFonts w:eastAsiaTheme="minorEastAsia"/>
          <w:lang w:val="en-GB" w:eastAsia="zh-CN"/>
        </w:rPr>
        <w:t xml:space="preserve"> SRB</w:t>
      </w:r>
      <w:r w:rsidR="00A81633">
        <w:rPr>
          <w:rFonts w:eastAsiaTheme="minorEastAsia"/>
          <w:lang w:val="en-GB" w:eastAsia="zh-CN"/>
        </w:rPr>
        <w:t xml:space="preserve"> which impacts the allowed carriers configured for the two PC5 RLC bearers</w:t>
      </w:r>
      <w:r>
        <w:rPr>
          <w:rFonts w:eastAsiaTheme="minorEastAsia"/>
          <w:lang w:val="en-GB" w:eastAsia="zh-CN"/>
        </w:rPr>
        <w:t xml:space="preserve">. So, we </w:t>
      </w:r>
      <w:r w:rsidR="00A81633">
        <w:rPr>
          <w:rFonts w:eastAsiaTheme="minorEastAsia"/>
          <w:lang w:val="en-GB" w:eastAsia="zh-CN"/>
        </w:rPr>
        <w:t>need to</w:t>
      </w:r>
      <w:r>
        <w:rPr>
          <w:rFonts w:eastAsiaTheme="minorEastAsia"/>
          <w:lang w:val="en-GB" w:eastAsia="zh-CN"/>
        </w:rPr>
        <w:t xml:space="preserve"> further discuss</w:t>
      </w:r>
      <w:r>
        <w:t xml:space="preserve"> whether and how to support NR </w:t>
      </w:r>
      <w:proofErr w:type="spellStart"/>
      <w:r>
        <w:t>sidelink</w:t>
      </w:r>
      <w:proofErr w:type="spellEnd"/>
      <w:r>
        <w:t xml:space="preserve"> packet duplication for </w:t>
      </w:r>
      <w:proofErr w:type="spellStart"/>
      <w:r>
        <w:t>sidelink</w:t>
      </w:r>
      <w:proofErr w:type="spellEnd"/>
      <w:r>
        <w:t xml:space="preserve"> SRB.</w:t>
      </w:r>
    </w:p>
    <w:p w14:paraId="4D6B2C50" w14:textId="77777777" w:rsidR="00CD1D0C" w:rsidRDefault="00A81633" w:rsidP="009C4148">
      <w:pPr>
        <w:pStyle w:val="Observation"/>
        <w:ind w:left="0" w:hanging="22"/>
        <w:rPr>
          <w:rFonts w:ascii="Times New Roman" w:eastAsiaTheme="minorEastAsia" w:hAnsi="Times New Roman"/>
          <w:b w:val="0"/>
          <w:bCs w:val="0"/>
          <w:szCs w:val="24"/>
          <w:lang w:eastAsia="zh-CN"/>
        </w:rPr>
      </w:pPr>
      <w:r>
        <w:rPr>
          <w:rFonts w:ascii="Times New Roman" w:eastAsiaTheme="minorEastAsia" w:hAnsi="Times New Roman"/>
          <w:b w:val="0"/>
          <w:bCs w:val="0"/>
          <w:szCs w:val="24"/>
          <w:lang w:eastAsia="zh-CN"/>
        </w:rPr>
        <w:t xml:space="preserve">As </w:t>
      </w:r>
      <w:proofErr w:type="spellStart"/>
      <w:r w:rsidR="009C4148">
        <w:rPr>
          <w:rFonts w:ascii="Times New Roman" w:eastAsiaTheme="minorEastAsia" w:hAnsi="Times New Roman"/>
          <w:b w:val="0"/>
          <w:bCs w:val="0"/>
          <w:szCs w:val="24"/>
          <w:lang w:eastAsia="zh-CN"/>
        </w:rPr>
        <w:t>sidelink</w:t>
      </w:r>
      <w:proofErr w:type="spellEnd"/>
      <w:r w:rsidR="009C4148">
        <w:rPr>
          <w:rFonts w:ascii="Times New Roman" w:eastAsiaTheme="minorEastAsia" w:hAnsi="Times New Roman"/>
          <w:b w:val="0"/>
          <w:bCs w:val="0"/>
          <w:szCs w:val="24"/>
          <w:lang w:eastAsia="zh-CN"/>
        </w:rPr>
        <w:t xml:space="preserve"> SRB is used </w:t>
      </w:r>
      <w:r>
        <w:rPr>
          <w:rFonts w:ascii="Times New Roman" w:eastAsiaTheme="minorEastAsia" w:hAnsi="Times New Roman"/>
          <w:b w:val="0"/>
          <w:bCs w:val="0"/>
          <w:szCs w:val="24"/>
          <w:lang w:eastAsia="zh-CN"/>
        </w:rPr>
        <w:t>for</w:t>
      </w:r>
      <w:r w:rsidR="007A121D">
        <w:rPr>
          <w:rFonts w:ascii="Times New Roman" w:eastAsiaTheme="minorEastAsia" w:hAnsi="Times New Roman"/>
          <w:b w:val="0"/>
          <w:bCs w:val="0"/>
          <w:szCs w:val="24"/>
          <w:lang w:eastAsia="zh-CN"/>
        </w:rPr>
        <w:t xml:space="preserve"> </w:t>
      </w:r>
      <w:r w:rsidR="009C4148">
        <w:rPr>
          <w:rFonts w:ascii="Times New Roman" w:eastAsiaTheme="minorEastAsia" w:hAnsi="Times New Roman"/>
          <w:b w:val="0"/>
          <w:bCs w:val="0"/>
          <w:szCs w:val="24"/>
          <w:lang w:eastAsia="zh-CN"/>
        </w:rPr>
        <w:t>PC5-S/PC5-RRC</w:t>
      </w:r>
      <w:r>
        <w:rPr>
          <w:rFonts w:ascii="Times New Roman" w:eastAsiaTheme="minorEastAsia" w:hAnsi="Times New Roman"/>
          <w:b w:val="0"/>
          <w:bCs w:val="0"/>
          <w:szCs w:val="24"/>
          <w:lang w:eastAsia="zh-CN"/>
        </w:rPr>
        <w:t xml:space="preserve"> message transfer</w:t>
      </w:r>
      <w:r w:rsidR="009C4148">
        <w:rPr>
          <w:rFonts w:ascii="Times New Roman" w:eastAsiaTheme="minorEastAsia" w:hAnsi="Times New Roman"/>
          <w:b w:val="0"/>
          <w:bCs w:val="0"/>
          <w:szCs w:val="24"/>
          <w:lang w:eastAsia="zh-CN"/>
        </w:rPr>
        <w:t xml:space="preserve">, which </w:t>
      </w:r>
      <w:r w:rsidR="00DB2164">
        <w:rPr>
          <w:rFonts w:ascii="Times New Roman" w:eastAsiaTheme="minorEastAsia" w:hAnsi="Times New Roman"/>
          <w:b w:val="0"/>
          <w:bCs w:val="0"/>
          <w:szCs w:val="24"/>
          <w:lang w:eastAsia="zh-CN"/>
        </w:rPr>
        <w:t>requires high</w:t>
      </w:r>
      <w:r w:rsidR="009C4148">
        <w:rPr>
          <w:rFonts w:ascii="Times New Roman" w:eastAsiaTheme="minorEastAsia" w:hAnsi="Times New Roman"/>
          <w:b w:val="0"/>
          <w:bCs w:val="0"/>
          <w:szCs w:val="24"/>
          <w:lang w:eastAsia="zh-CN"/>
        </w:rPr>
        <w:t xml:space="preserve"> transmission reliability</w:t>
      </w:r>
      <w:r>
        <w:rPr>
          <w:rFonts w:ascii="Times New Roman" w:eastAsiaTheme="minorEastAsia" w:hAnsi="Times New Roman"/>
          <w:b w:val="0"/>
          <w:bCs w:val="0"/>
          <w:szCs w:val="24"/>
          <w:lang w:eastAsia="zh-CN"/>
        </w:rPr>
        <w:t>; i</w:t>
      </w:r>
      <w:r w:rsidR="009C4148">
        <w:rPr>
          <w:rFonts w:ascii="Times New Roman" w:eastAsiaTheme="minorEastAsia" w:hAnsi="Times New Roman"/>
          <w:b w:val="0"/>
          <w:bCs w:val="0"/>
          <w:szCs w:val="24"/>
          <w:lang w:eastAsia="zh-CN"/>
        </w:rPr>
        <w:t xml:space="preserve">n this </w:t>
      </w:r>
      <w:r>
        <w:rPr>
          <w:rFonts w:ascii="Times New Roman" w:eastAsiaTheme="minorEastAsia" w:hAnsi="Times New Roman"/>
          <w:b w:val="0"/>
          <w:bCs w:val="0"/>
          <w:szCs w:val="24"/>
          <w:lang w:eastAsia="zh-CN"/>
        </w:rPr>
        <w:t>sense</w:t>
      </w:r>
      <w:r w:rsidR="009C4148">
        <w:rPr>
          <w:rFonts w:ascii="Times New Roman" w:eastAsiaTheme="minorEastAsia" w:hAnsi="Times New Roman"/>
          <w:b w:val="0"/>
          <w:bCs w:val="0"/>
          <w:szCs w:val="24"/>
          <w:lang w:eastAsia="zh-CN"/>
        </w:rPr>
        <w:t xml:space="preserve">, it is necessary to enable PDCP duplication for </w:t>
      </w:r>
      <w:proofErr w:type="spellStart"/>
      <w:r w:rsidR="009C4148">
        <w:rPr>
          <w:rFonts w:ascii="Times New Roman" w:eastAsiaTheme="minorEastAsia" w:hAnsi="Times New Roman"/>
          <w:b w:val="0"/>
          <w:bCs w:val="0"/>
          <w:szCs w:val="24"/>
          <w:lang w:eastAsia="zh-CN"/>
        </w:rPr>
        <w:t>sidelink</w:t>
      </w:r>
      <w:proofErr w:type="spellEnd"/>
      <w:r w:rsidR="009C4148">
        <w:rPr>
          <w:rFonts w:ascii="Times New Roman" w:eastAsiaTheme="minorEastAsia" w:hAnsi="Times New Roman"/>
          <w:b w:val="0"/>
          <w:bCs w:val="0"/>
          <w:szCs w:val="24"/>
          <w:lang w:eastAsia="zh-CN"/>
        </w:rPr>
        <w:t xml:space="preserve"> SRB. </w:t>
      </w:r>
      <w:r>
        <w:rPr>
          <w:rFonts w:ascii="Times New Roman" w:eastAsiaTheme="minorEastAsia" w:hAnsi="Times New Roman"/>
          <w:b w:val="0"/>
          <w:bCs w:val="0"/>
          <w:szCs w:val="24"/>
          <w:lang w:eastAsia="zh-CN"/>
        </w:rPr>
        <w:t xml:space="preserve">Considering that </w:t>
      </w:r>
      <w:r w:rsidR="009C4148">
        <w:rPr>
          <w:rFonts w:ascii="Times New Roman" w:eastAsiaTheme="minorEastAsia" w:hAnsi="Times New Roman"/>
          <w:b w:val="0"/>
          <w:bCs w:val="0"/>
          <w:szCs w:val="24"/>
          <w:lang w:eastAsia="zh-CN"/>
        </w:rPr>
        <w:t>p</w:t>
      </w:r>
      <w:r w:rsidR="009C4148" w:rsidRPr="00916CE1">
        <w:rPr>
          <w:rFonts w:ascii="Times New Roman" w:eastAsiaTheme="minorEastAsia" w:hAnsi="Times New Roman"/>
          <w:b w:val="0"/>
          <w:bCs w:val="0"/>
          <w:szCs w:val="24"/>
          <w:lang w:eastAsia="zh-CN"/>
        </w:rPr>
        <w:t xml:space="preserve">arameters </w:t>
      </w:r>
      <w:r w:rsidR="009C4148">
        <w:rPr>
          <w:rFonts w:ascii="Times New Roman" w:eastAsiaTheme="minorEastAsia" w:hAnsi="Times New Roman"/>
          <w:b w:val="0"/>
          <w:bCs w:val="0"/>
          <w:szCs w:val="24"/>
          <w:lang w:eastAsia="zh-CN"/>
        </w:rPr>
        <w:t xml:space="preserve">are specified for NR </w:t>
      </w:r>
      <w:proofErr w:type="spellStart"/>
      <w:r w:rsidR="009C4148">
        <w:rPr>
          <w:rFonts w:ascii="Times New Roman" w:eastAsiaTheme="minorEastAsia" w:hAnsi="Times New Roman"/>
          <w:b w:val="0"/>
          <w:bCs w:val="0"/>
          <w:szCs w:val="24"/>
          <w:lang w:eastAsia="zh-CN"/>
        </w:rPr>
        <w:t>sidelink</w:t>
      </w:r>
      <w:proofErr w:type="spellEnd"/>
      <w:r>
        <w:rPr>
          <w:rFonts w:ascii="Times New Roman" w:eastAsiaTheme="minorEastAsia" w:hAnsi="Times New Roman"/>
          <w:b w:val="0"/>
          <w:bCs w:val="0"/>
          <w:szCs w:val="24"/>
          <w:lang w:eastAsia="zh-CN"/>
        </w:rPr>
        <w:t xml:space="preserve"> SRBs</w:t>
      </w:r>
      <w:r w:rsidR="009C4148">
        <w:rPr>
          <w:rFonts w:ascii="Times New Roman" w:eastAsiaTheme="minorEastAsia" w:hAnsi="Times New Roman"/>
          <w:b w:val="0"/>
          <w:bCs w:val="0"/>
          <w:szCs w:val="24"/>
          <w:lang w:eastAsia="zh-CN"/>
        </w:rPr>
        <w:t>,</w:t>
      </w:r>
      <w:r w:rsidR="009C4148" w:rsidRPr="00916CE1">
        <w:rPr>
          <w:rFonts w:ascii="Times New Roman" w:eastAsiaTheme="minorEastAsia" w:hAnsi="Times New Roman" w:hint="eastAsia"/>
          <w:b w:val="0"/>
          <w:bCs w:val="0"/>
          <w:szCs w:val="24"/>
          <w:lang w:eastAsia="zh-CN"/>
        </w:rPr>
        <w:t xml:space="preserve"> </w:t>
      </w:r>
      <w:r>
        <w:rPr>
          <w:rFonts w:ascii="Times New Roman" w:eastAsiaTheme="minorEastAsia" w:hAnsi="Times New Roman"/>
          <w:b w:val="0"/>
          <w:bCs w:val="0"/>
          <w:szCs w:val="24"/>
          <w:lang w:eastAsia="zh-CN"/>
        </w:rPr>
        <w:t>the simplest way to support</w:t>
      </w:r>
      <w:r w:rsidR="009C4148">
        <w:rPr>
          <w:rFonts w:ascii="Times New Roman" w:eastAsiaTheme="minorEastAsia" w:hAnsi="Times New Roman"/>
          <w:b w:val="0"/>
          <w:bCs w:val="0"/>
          <w:szCs w:val="24"/>
          <w:lang w:eastAsia="zh-CN"/>
        </w:rPr>
        <w:t xml:space="preserve"> duplicated LCH </w:t>
      </w:r>
      <w:r>
        <w:rPr>
          <w:rFonts w:ascii="Times New Roman" w:eastAsiaTheme="minorEastAsia" w:hAnsi="Times New Roman"/>
          <w:b w:val="0"/>
          <w:bCs w:val="0"/>
          <w:szCs w:val="24"/>
          <w:lang w:eastAsia="zh-CN"/>
        </w:rPr>
        <w:t xml:space="preserve">configuration </w:t>
      </w:r>
      <w:r w:rsidR="009C4148">
        <w:rPr>
          <w:rFonts w:ascii="Times New Roman" w:eastAsiaTheme="minorEastAsia" w:hAnsi="Times New Roman"/>
          <w:b w:val="0"/>
          <w:bCs w:val="0"/>
          <w:szCs w:val="24"/>
          <w:lang w:eastAsia="zh-CN"/>
        </w:rPr>
        <w:t xml:space="preserve">of </w:t>
      </w:r>
      <w:r w:rsidR="00CD1D0C">
        <w:rPr>
          <w:rFonts w:ascii="Times New Roman" w:eastAsiaTheme="minorEastAsia" w:hAnsi="Times New Roman"/>
          <w:b w:val="0"/>
          <w:bCs w:val="0"/>
          <w:szCs w:val="24"/>
          <w:lang w:eastAsia="zh-CN"/>
        </w:rPr>
        <w:t xml:space="preserve">a </w:t>
      </w:r>
      <w:proofErr w:type="spellStart"/>
      <w:r w:rsidR="009C4148">
        <w:rPr>
          <w:rFonts w:ascii="Times New Roman" w:eastAsiaTheme="minorEastAsia" w:hAnsi="Times New Roman"/>
          <w:b w:val="0"/>
          <w:bCs w:val="0"/>
          <w:szCs w:val="24"/>
          <w:lang w:eastAsia="zh-CN"/>
        </w:rPr>
        <w:t>sidelink</w:t>
      </w:r>
      <w:proofErr w:type="spellEnd"/>
      <w:r w:rsidR="009C4148">
        <w:rPr>
          <w:rFonts w:ascii="Times New Roman" w:eastAsiaTheme="minorEastAsia" w:hAnsi="Times New Roman"/>
          <w:b w:val="0"/>
          <w:bCs w:val="0"/>
          <w:szCs w:val="24"/>
          <w:lang w:eastAsia="zh-CN"/>
        </w:rPr>
        <w:t xml:space="preserve"> SRB </w:t>
      </w:r>
      <w:r>
        <w:rPr>
          <w:rFonts w:ascii="Times New Roman" w:eastAsiaTheme="minorEastAsia" w:hAnsi="Times New Roman"/>
          <w:b w:val="0"/>
          <w:bCs w:val="0"/>
          <w:szCs w:val="24"/>
          <w:lang w:eastAsia="zh-CN"/>
        </w:rPr>
        <w:t xml:space="preserve">is to have </w:t>
      </w:r>
      <w:r w:rsidR="009C4148">
        <w:rPr>
          <w:rFonts w:ascii="Times New Roman" w:eastAsiaTheme="minorEastAsia" w:hAnsi="Times New Roman"/>
          <w:b w:val="0"/>
          <w:bCs w:val="0"/>
          <w:szCs w:val="24"/>
          <w:lang w:eastAsia="zh-CN"/>
        </w:rPr>
        <w:t xml:space="preserve">two </w:t>
      </w:r>
      <w:r w:rsidR="00CD1D0C">
        <w:rPr>
          <w:rFonts w:ascii="Times New Roman" w:eastAsiaTheme="minorEastAsia" w:hAnsi="Times New Roman"/>
          <w:b w:val="0"/>
          <w:bCs w:val="0"/>
          <w:szCs w:val="24"/>
          <w:lang w:eastAsia="zh-CN"/>
        </w:rPr>
        <w:t xml:space="preserve">specified </w:t>
      </w:r>
      <w:r w:rsidR="009C4148">
        <w:rPr>
          <w:rFonts w:ascii="Times New Roman" w:eastAsiaTheme="minorEastAsia" w:hAnsi="Times New Roman"/>
          <w:b w:val="0"/>
          <w:bCs w:val="0"/>
          <w:szCs w:val="24"/>
          <w:lang w:eastAsia="zh-CN"/>
        </w:rPr>
        <w:t xml:space="preserve">RLC configurations </w:t>
      </w:r>
      <w:r>
        <w:rPr>
          <w:rFonts w:ascii="Times New Roman" w:eastAsiaTheme="minorEastAsia" w:hAnsi="Times New Roman"/>
          <w:b w:val="0"/>
          <w:bCs w:val="0"/>
          <w:szCs w:val="24"/>
          <w:lang w:eastAsia="zh-CN"/>
        </w:rPr>
        <w:t>associated with the</w:t>
      </w:r>
      <w:r w:rsidR="009C4148">
        <w:rPr>
          <w:rFonts w:ascii="Times New Roman" w:eastAsiaTheme="minorEastAsia" w:hAnsi="Times New Roman"/>
          <w:b w:val="0"/>
          <w:bCs w:val="0"/>
          <w:szCs w:val="24"/>
          <w:lang w:eastAsia="zh-CN"/>
        </w:rPr>
        <w:t xml:space="preserve"> same PDCP configuration </w:t>
      </w:r>
      <w:r>
        <w:rPr>
          <w:rFonts w:ascii="Times New Roman" w:eastAsiaTheme="minorEastAsia" w:hAnsi="Times New Roman"/>
          <w:b w:val="0"/>
          <w:bCs w:val="0"/>
          <w:szCs w:val="24"/>
          <w:lang w:eastAsia="zh-CN"/>
        </w:rPr>
        <w:t xml:space="preserve">and included </w:t>
      </w:r>
      <w:r w:rsidR="00CD1D0C">
        <w:rPr>
          <w:rFonts w:ascii="Times New Roman" w:eastAsiaTheme="minorEastAsia" w:hAnsi="Times New Roman"/>
          <w:b w:val="0"/>
          <w:bCs w:val="0"/>
          <w:szCs w:val="24"/>
          <w:lang w:eastAsia="zh-CN"/>
        </w:rPr>
        <w:t xml:space="preserve">them </w:t>
      </w:r>
      <w:r>
        <w:rPr>
          <w:rFonts w:ascii="Times New Roman" w:eastAsiaTheme="minorEastAsia" w:hAnsi="Times New Roman"/>
          <w:b w:val="0"/>
          <w:bCs w:val="0"/>
          <w:szCs w:val="24"/>
          <w:lang w:eastAsia="zh-CN"/>
        </w:rPr>
        <w:t>in the specified SCCH configuration table (i.e. 9.1.1.4 in TS 38.331)</w:t>
      </w:r>
      <w:r w:rsidR="009C4148">
        <w:rPr>
          <w:rFonts w:ascii="Times New Roman" w:eastAsiaTheme="minorEastAsia" w:hAnsi="Times New Roman"/>
          <w:b w:val="0"/>
          <w:bCs w:val="0"/>
          <w:szCs w:val="24"/>
          <w:lang w:eastAsia="zh-CN"/>
        </w:rPr>
        <w:t>.</w:t>
      </w:r>
      <w:r>
        <w:rPr>
          <w:rFonts w:ascii="Times New Roman" w:eastAsiaTheme="minorEastAsia" w:hAnsi="Times New Roman"/>
          <w:b w:val="0"/>
          <w:bCs w:val="0"/>
          <w:szCs w:val="24"/>
          <w:lang w:eastAsia="zh-CN"/>
        </w:rPr>
        <w:t xml:space="preserve"> </w:t>
      </w:r>
    </w:p>
    <w:p w14:paraId="36885E6D" w14:textId="30875F3B" w:rsidR="00CD1D0C" w:rsidRDefault="00CD1D0C" w:rsidP="00CD1D0C">
      <w:pPr>
        <w:pStyle w:val="a9"/>
        <w:spacing w:before="120"/>
        <w:rPr>
          <w:rFonts w:eastAsia="Times New Roman"/>
          <w:b/>
          <w:bCs/>
          <w:szCs w:val="20"/>
          <w:lang w:val="en-GB" w:eastAsia="ja-JP"/>
        </w:rPr>
      </w:pPr>
      <w:r>
        <w:rPr>
          <w:rFonts w:eastAsia="Times New Roman"/>
          <w:b/>
          <w:bCs/>
          <w:szCs w:val="20"/>
          <w:lang w:val="en-GB" w:eastAsia="ja-JP"/>
        </w:rPr>
        <w:t xml:space="preserve">Proposal 6: Support PDCP duplication for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SRBs. Specify </w:t>
      </w:r>
      <w:r w:rsidRPr="00D12362">
        <w:rPr>
          <w:rFonts w:eastAsia="Times New Roman"/>
          <w:b/>
          <w:bCs/>
          <w:szCs w:val="20"/>
          <w:lang w:val="en-GB" w:eastAsia="ja-JP"/>
        </w:rPr>
        <w:t xml:space="preserve">two </w:t>
      </w:r>
      <w:r>
        <w:rPr>
          <w:rFonts w:eastAsia="Times New Roman"/>
          <w:b/>
          <w:bCs/>
          <w:szCs w:val="20"/>
          <w:lang w:val="en-GB" w:eastAsia="ja-JP"/>
        </w:rPr>
        <w:t xml:space="preserve">PC5 </w:t>
      </w:r>
      <w:r w:rsidRPr="00D12362">
        <w:rPr>
          <w:rFonts w:eastAsia="Times New Roman"/>
          <w:b/>
          <w:bCs/>
          <w:szCs w:val="20"/>
          <w:lang w:val="en-GB" w:eastAsia="ja-JP"/>
        </w:rPr>
        <w:t xml:space="preserve">RLC </w:t>
      </w:r>
      <w:r>
        <w:rPr>
          <w:rFonts w:eastAsia="Times New Roman"/>
          <w:b/>
          <w:bCs/>
          <w:szCs w:val="20"/>
          <w:lang w:val="en-GB" w:eastAsia="ja-JP"/>
        </w:rPr>
        <w:t xml:space="preserve">bearer configurations associated with the same PDCP entity for a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 (if PDCP duplication </w:t>
      </w:r>
      <w:r w:rsidR="00F91133">
        <w:rPr>
          <w:rFonts w:eastAsia="Times New Roman"/>
          <w:b/>
          <w:bCs/>
          <w:szCs w:val="20"/>
          <w:lang w:val="en-GB" w:eastAsia="ja-JP"/>
        </w:rPr>
        <w:t>is supported</w:t>
      </w:r>
      <w:r>
        <w:rPr>
          <w:rFonts w:eastAsia="Times New Roman"/>
          <w:b/>
          <w:bCs/>
          <w:szCs w:val="20"/>
          <w:lang w:val="en-GB" w:eastAsia="ja-JP"/>
        </w:rPr>
        <w:t xml:space="preserve"> for the corresponding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w:t>
      </w:r>
      <w:r w:rsidRPr="00D96A30">
        <w:rPr>
          <w:rFonts w:eastAsia="Times New Roman"/>
          <w:b/>
          <w:bCs/>
          <w:szCs w:val="20"/>
          <w:lang w:val="en-GB" w:eastAsia="ja-JP"/>
        </w:rPr>
        <w:t>.</w:t>
      </w:r>
    </w:p>
    <w:p w14:paraId="0DB8A5B8" w14:textId="718D4E96" w:rsidR="009C4148" w:rsidRDefault="00A81633" w:rsidP="009C4148">
      <w:pPr>
        <w:pStyle w:val="Observation"/>
        <w:ind w:left="0" w:hanging="22"/>
        <w:rPr>
          <w:rFonts w:ascii="Times New Roman" w:eastAsiaTheme="minorEastAsia" w:hAnsi="Times New Roman"/>
          <w:b w:val="0"/>
          <w:bCs w:val="0"/>
          <w:szCs w:val="24"/>
          <w:lang w:eastAsia="zh-CN"/>
        </w:rPr>
      </w:pPr>
      <w:r>
        <w:rPr>
          <w:rFonts w:ascii="Times New Roman" w:eastAsiaTheme="minorEastAsia" w:hAnsi="Times New Roman"/>
          <w:b w:val="0"/>
          <w:bCs w:val="0"/>
          <w:szCs w:val="24"/>
          <w:lang w:eastAsia="zh-CN"/>
        </w:rPr>
        <w:t>Regarding when</w:t>
      </w:r>
      <w:r w:rsidR="00D958D4">
        <w:rPr>
          <w:rFonts w:ascii="Times New Roman" w:eastAsiaTheme="minorEastAsia" w:hAnsi="Times New Roman"/>
          <w:b w:val="0"/>
          <w:bCs w:val="0"/>
          <w:szCs w:val="24"/>
          <w:lang w:eastAsia="zh-CN"/>
        </w:rPr>
        <w:t>/how</w:t>
      </w:r>
      <w:r>
        <w:rPr>
          <w:rFonts w:ascii="Times New Roman" w:eastAsiaTheme="minorEastAsia" w:hAnsi="Times New Roman"/>
          <w:b w:val="0"/>
          <w:bCs w:val="0"/>
          <w:szCs w:val="24"/>
          <w:lang w:eastAsia="zh-CN"/>
        </w:rPr>
        <w:t xml:space="preserve"> to enable/disable PDCP duplication for </w:t>
      </w:r>
      <w:proofErr w:type="spellStart"/>
      <w:r>
        <w:rPr>
          <w:rFonts w:ascii="Times New Roman" w:eastAsiaTheme="minorEastAsia" w:hAnsi="Times New Roman"/>
          <w:b w:val="0"/>
          <w:bCs w:val="0"/>
          <w:szCs w:val="24"/>
          <w:lang w:eastAsia="zh-CN"/>
        </w:rPr>
        <w:t>sidelink</w:t>
      </w:r>
      <w:proofErr w:type="spellEnd"/>
      <w:r>
        <w:rPr>
          <w:rFonts w:ascii="Times New Roman" w:eastAsiaTheme="minorEastAsia" w:hAnsi="Times New Roman"/>
          <w:b w:val="0"/>
          <w:bCs w:val="0"/>
          <w:szCs w:val="24"/>
          <w:lang w:eastAsia="zh-CN"/>
        </w:rPr>
        <w:t xml:space="preserve"> SRBs, it seems not desirable to specify PDCP duplication as always enabled, even if SRBs are carrying important CP signalling. So</w:t>
      </w:r>
      <w:r w:rsidR="00CD1D0C">
        <w:rPr>
          <w:rFonts w:ascii="Times New Roman" w:eastAsiaTheme="minorEastAsia" w:hAnsi="Times New Roman"/>
          <w:b w:val="0"/>
          <w:bCs w:val="0"/>
          <w:szCs w:val="24"/>
          <w:lang w:eastAsia="zh-CN"/>
        </w:rPr>
        <w:t>,</w:t>
      </w:r>
      <w:r>
        <w:rPr>
          <w:rFonts w:ascii="Times New Roman" w:eastAsiaTheme="minorEastAsia" w:hAnsi="Times New Roman"/>
          <w:b w:val="0"/>
          <w:bCs w:val="0"/>
          <w:szCs w:val="24"/>
          <w:lang w:eastAsia="zh-CN"/>
        </w:rPr>
        <w:t xml:space="preserve"> there can be </w:t>
      </w:r>
      <w:r w:rsidR="009C56E2">
        <w:rPr>
          <w:rFonts w:ascii="Times New Roman" w:eastAsiaTheme="minorEastAsia" w:hAnsi="Times New Roman"/>
          <w:b w:val="0"/>
          <w:bCs w:val="0"/>
          <w:szCs w:val="24"/>
          <w:lang w:eastAsia="zh-CN"/>
        </w:rPr>
        <w:t xml:space="preserve">the </w:t>
      </w:r>
      <w:r>
        <w:rPr>
          <w:rFonts w:ascii="Times New Roman" w:eastAsiaTheme="minorEastAsia" w:hAnsi="Times New Roman"/>
          <w:b w:val="0"/>
          <w:bCs w:val="0"/>
          <w:szCs w:val="24"/>
          <w:lang w:eastAsia="zh-CN"/>
        </w:rPr>
        <w:t xml:space="preserve">following two ways </w:t>
      </w:r>
      <w:r w:rsidR="009C56E2">
        <w:rPr>
          <w:rFonts w:ascii="Times New Roman" w:eastAsiaTheme="minorEastAsia" w:hAnsi="Times New Roman"/>
          <w:b w:val="0"/>
          <w:bCs w:val="0"/>
          <w:szCs w:val="24"/>
          <w:lang w:eastAsia="zh-CN"/>
        </w:rPr>
        <w:t>to consider</w:t>
      </w:r>
      <w:r>
        <w:rPr>
          <w:rFonts w:ascii="Times New Roman" w:eastAsiaTheme="minorEastAsia" w:hAnsi="Times New Roman"/>
          <w:b w:val="0"/>
          <w:bCs w:val="0"/>
          <w:szCs w:val="24"/>
          <w:lang w:eastAsia="zh-CN"/>
        </w:rPr>
        <w:t>:</w:t>
      </w:r>
    </w:p>
    <w:p w14:paraId="639C3DB8" w14:textId="67DD716D" w:rsidR="00CB4778" w:rsidRDefault="00FC0443" w:rsidP="00FC0443">
      <w:pPr>
        <w:pStyle w:val="Observation"/>
        <w:numPr>
          <w:ilvl w:val="0"/>
          <w:numId w:val="29"/>
        </w:numPr>
        <w:rPr>
          <w:rFonts w:ascii="Times New Roman" w:eastAsiaTheme="minorEastAsia" w:hAnsi="Times New Roman"/>
          <w:b w:val="0"/>
          <w:bCs w:val="0"/>
          <w:szCs w:val="24"/>
          <w:lang w:eastAsia="zh-CN"/>
        </w:rPr>
      </w:pPr>
      <w:r w:rsidRPr="00467E1D">
        <w:rPr>
          <w:rFonts w:ascii="Times New Roman" w:eastAsiaTheme="minorEastAsia" w:hAnsi="Times New Roman" w:hint="eastAsia"/>
          <w:bCs w:val="0"/>
          <w:szCs w:val="24"/>
          <w:u w:val="single"/>
          <w:lang w:eastAsia="zh-CN"/>
        </w:rPr>
        <w:t>W</w:t>
      </w:r>
      <w:r w:rsidRPr="00467E1D">
        <w:rPr>
          <w:rFonts w:ascii="Times New Roman" w:eastAsiaTheme="minorEastAsia" w:hAnsi="Times New Roman"/>
          <w:bCs w:val="0"/>
          <w:szCs w:val="24"/>
          <w:u w:val="single"/>
          <w:lang w:eastAsia="zh-CN"/>
        </w:rPr>
        <w:t>ay 1</w:t>
      </w:r>
      <w:r>
        <w:rPr>
          <w:rFonts w:ascii="Times New Roman" w:eastAsiaTheme="minorEastAsia" w:hAnsi="Times New Roman"/>
          <w:b w:val="0"/>
          <w:bCs w:val="0"/>
          <w:szCs w:val="24"/>
          <w:lang w:eastAsia="zh-CN"/>
        </w:rPr>
        <w:t xml:space="preserve">: </w:t>
      </w:r>
      <w:r w:rsidR="001947E2" w:rsidRPr="001947E2">
        <w:rPr>
          <w:rFonts w:ascii="Times New Roman" w:eastAsiaTheme="minorEastAsia" w:hAnsi="Times New Roman"/>
          <w:b w:val="0"/>
          <w:bCs w:val="0"/>
          <w:szCs w:val="24"/>
          <w:lang w:val="en-US" w:eastAsia="zh-CN"/>
        </w:rPr>
        <w:t xml:space="preserve">Introduce an indication </w:t>
      </w:r>
      <w:r w:rsidR="006551D1">
        <w:rPr>
          <w:rFonts w:ascii="Times New Roman" w:eastAsiaTheme="minorEastAsia" w:hAnsi="Times New Roman"/>
          <w:b w:val="0"/>
          <w:bCs w:val="0"/>
          <w:szCs w:val="24"/>
          <w:lang w:val="en-US" w:eastAsia="zh-CN"/>
        </w:rPr>
        <w:t>to enable/disable</w:t>
      </w:r>
      <w:r w:rsidR="001947E2" w:rsidRPr="001947E2">
        <w:rPr>
          <w:rFonts w:ascii="Times New Roman" w:eastAsiaTheme="minorEastAsia" w:hAnsi="Times New Roman"/>
          <w:b w:val="0"/>
          <w:bCs w:val="0"/>
          <w:szCs w:val="24"/>
          <w:lang w:val="en-US" w:eastAsia="zh-CN"/>
        </w:rPr>
        <w:t xml:space="preserve"> PDCP duplication in the specified SCCH configuration, </w:t>
      </w:r>
      <w:r w:rsidR="00CD1D0C">
        <w:rPr>
          <w:rFonts w:ascii="Times New Roman" w:eastAsiaTheme="minorEastAsia" w:hAnsi="Times New Roman"/>
          <w:b w:val="0"/>
          <w:bCs w:val="0"/>
          <w:szCs w:val="24"/>
          <w:lang w:val="en-US" w:eastAsia="zh-CN"/>
        </w:rPr>
        <w:t>with</w:t>
      </w:r>
      <w:r w:rsidR="00242A33">
        <w:rPr>
          <w:rFonts w:ascii="Times New Roman" w:eastAsiaTheme="minorEastAsia" w:hAnsi="Times New Roman"/>
          <w:b w:val="0"/>
          <w:bCs w:val="0"/>
          <w:szCs w:val="24"/>
          <w:lang w:val="en-US" w:eastAsia="zh-CN"/>
        </w:rPr>
        <w:t xml:space="preserve"> V</w:t>
      </w:r>
      <w:r w:rsidR="001947E2" w:rsidRPr="001947E2">
        <w:rPr>
          <w:rFonts w:ascii="Times New Roman" w:eastAsiaTheme="minorEastAsia" w:hAnsi="Times New Roman"/>
          <w:b w:val="0"/>
          <w:bCs w:val="0"/>
          <w:szCs w:val="24"/>
          <w:lang w:val="en-US" w:eastAsia="zh-CN"/>
        </w:rPr>
        <w:t xml:space="preserve">alue </w:t>
      </w:r>
      <w:r w:rsidR="00242A33">
        <w:rPr>
          <w:rFonts w:ascii="Times New Roman" w:eastAsiaTheme="minorEastAsia" w:hAnsi="Times New Roman"/>
          <w:b w:val="0"/>
          <w:bCs w:val="0"/>
          <w:szCs w:val="24"/>
          <w:lang w:val="en-US" w:eastAsia="zh-CN"/>
        </w:rPr>
        <w:t xml:space="preserve">field as </w:t>
      </w:r>
      <w:r w:rsidR="001947E2" w:rsidRPr="001947E2">
        <w:rPr>
          <w:rFonts w:ascii="Times New Roman" w:eastAsiaTheme="minorEastAsia" w:hAnsi="Times New Roman"/>
          <w:b w:val="0"/>
          <w:bCs w:val="0"/>
          <w:szCs w:val="24"/>
          <w:lang w:val="en-US" w:eastAsia="zh-CN"/>
        </w:rPr>
        <w:t xml:space="preserve">“unspecified”; up to UE implementation to enable/disable it for each </w:t>
      </w:r>
      <w:proofErr w:type="spellStart"/>
      <w:r w:rsidR="001947E2" w:rsidRPr="001947E2">
        <w:rPr>
          <w:rFonts w:ascii="Times New Roman" w:eastAsiaTheme="minorEastAsia" w:hAnsi="Times New Roman"/>
          <w:b w:val="0"/>
          <w:bCs w:val="0"/>
          <w:szCs w:val="24"/>
          <w:lang w:val="en-US" w:eastAsia="zh-CN"/>
        </w:rPr>
        <w:t>sidelink</w:t>
      </w:r>
      <w:proofErr w:type="spellEnd"/>
      <w:r w:rsidR="001947E2" w:rsidRPr="001947E2">
        <w:rPr>
          <w:rFonts w:ascii="Times New Roman" w:eastAsiaTheme="minorEastAsia" w:hAnsi="Times New Roman"/>
          <w:b w:val="0"/>
          <w:bCs w:val="0"/>
          <w:szCs w:val="24"/>
          <w:lang w:val="en-US" w:eastAsia="zh-CN"/>
        </w:rPr>
        <w:t xml:space="preserve"> SRB</w:t>
      </w:r>
      <w:r w:rsidR="00A81633">
        <w:rPr>
          <w:rFonts w:ascii="Times New Roman" w:eastAsiaTheme="minorEastAsia" w:hAnsi="Times New Roman"/>
          <w:b w:val="0"/>
          <w:bCs w:val="0"/>
          <w:szCs w:val="24"/>
          <w:lang w:eastAsia="zh-CN"/>
        </w:rPr>
        <w:t>.</w:t>
      </w:r>
    </w:p>
    <w:p w14:paraId="1B57D4CF" w14:textId="0FD260BA" w:rsidR="00CB4778" w:rsidRDefault="00CB4778" w:rsidP="00FC0443">
      <w:pPr>
        <w:pStyle w:val="Observation"/>
        <w:numPr>
          <w:ilvl w:val="0"/>
          <w:numId w:val="29"/>
        </w:numPr>
        <w:rPr>
          <w:rFonts w:ascii="Times New Roman" w:eastAsiaTheme="minorEastAsia" w:hAnsi="Times New Roman"/>
          <w:b w:val="0"/>
          <w:bCs w:val="0"/>
          <w:szCs w:val="24"/>
          <w:lang w:eastAsia="zh-CN"/>
        </w:rPr>
      </w:pPr>
      <w:r w:rsidRPr="00467E1D">
        <w:rPr>
          <w:rFonts w:ascii="Times New Roman" w:eastAsiaTheme="minorEastAsia" w:hAnsi="Times New Roman"/>
          <w:bCs w:val="0"/>
          <w:szCs w:val="24"/>
          <w:u w:val="single"/>
          <w:lang w:eastAsia="zh-CN"/>
        </w:rPr>
        <w:t>Way 2</w:t>
      </w:r>
      <w:r>
        <w:rPr>
          <w:rFonts w:ascii="Times New Roman" w:eastAsiaTheme="minorEastAsia" w:hAnsi="Times New Roman"/>
          <w:b w:val="0"/>
          <w:bCs w:val="0"/>
          <w:szCs w:val="24"/>
          <w:lang w:eastAsia="zh-CN"/>
        </w:rPr>
        <w:t>: NW/pre-configuration indicates</w:t>
      </w:r>
      <w:r w:rsidR="00321080">
        <w:rPr>
          <w:rFonts w:ascii="Times New Roman" w:eastAsiaTheme="minorEastAsia" w:hAnsi="Times New Roman"/>
          <w:b w:val="0"/>
          <w:bCs w:val="0"/>
          <w:szCs w:val="24"/>
          <w:lang w:eastAsia="zh-CN"/>
        </w:rPr>
        <w:t xml:space="preserve"> </w:t>
      </w:r>
      <w:r>
        <w:rPr>
          <w:rFonts w:ascii="Times New Roman" w:eastAsiaTheme="minorEastAsia" w:hAnsi="Times New Roman"/>
          <w:b w:val="0"/>
          <w:bCs w:val="0"/>
          <w:szCs w:val="24"/>
          <w:lang w:eastAsia="zh-CN"/>
        </w:rPr>
        <w:t xml:space="preserve">the </w:t>
      </w:r>
      <w:proofErr w:type="spellStart"/>
      <w:r w:rsidR="00CD1D0C">
        <w:rPr>
          <w:rFonts w:ascii="Times New Roman" w:eastAsiaTheme="minorEastAsia" w:hAnsi="Times New Roman"/>
          <w:b w:val="0"/>
          <w:bCs w:val="0"/>
          <w:szCs w:val="24"/>
          <w:lang w:eastAsia="zh-CN"/>
        </w:rPr>
        <w:t>s</w:t>
      </w:r>
      <w:r>
        <w:rPr>
          <w:rFonts w:ascii="Times New Roman" w:eastAsiaTheme="minorEastAsia" w:hAnsi="Times New Roman"/>
          <w:b w:val="0"/>
          <w:bCs w:val="0"/>
          <w:szCs w:val="24"/>
          <w:lang w:eastAsia="zh-CN"/>
        </w:rPr>
        <w:t>idelink</w:t>
      </w:r>
      <w:proofErr w:type="spellEnd"/>
      <w:r>
        <w:rPr>
          <w:rFonts w:ascii="Times New Roman" w:eastAsiaTheme="minorEastAsia" w:hAnsi="Times New Roman"/>
          <w:b w:val="0"/>
          <w:bCs w:val="0"/>
          <w:szCs w:val="24"/>
          <w:lang w:eastAsia="zh-CN"/>
        </w:rPr>
        <w:t xml:space="preserve"> SRB(s) for which PDCP duplication is enabled. </w:t>
      </w:r>
    </w:p>
    <w:p w14:paraId="0E556A50" w14:textId="22A31EDC" w:rsidR="00CB4778" w:rsidRPr="00036A94" w:rsidRDefault="00CB4778" w:rsidP="009C4148">
      <w:pPr>
        <w:pStyle w:val="Observation"/>
        <w:ind w:left="0" w:hanging="22"/>
        <w:rPr>
          <w:rFonts w:ascii="Times New Roman" w:eastAsiaTheme="minorEastAsia" w:hAnsi="Times New Roman"/>
          <w:b w:val="0"/>
          <w:bCs w:val="0"/>
          <w:szCs w:val="24"/>
          <w:lang w:val="en-US" w:eastAsia="zh-CN"/>
        </w:rPr>
      </w:pPr>
      <w:r>
        <w:rPr>
          <w:rFonts w:ascii="Times New Roman" w:eastAsiaTheme="minorEastAsia" w:hAnsi="Times New Roman"/>
          <w:b w:val="0"/>
          <w:bCs w:val="0"/>
          <w:szCs w:val="24"/>
          <w:lang w:eastAsia="zh-CN"/>
        </w:rPr>
        <w:t xml:space="preserve">RAN2 may </w:t>
      </w:r>
      <w:r w:rsidR="0014574F">
        <w:rPr>
          <w:rFonts w:ascii="Times New Roman" w:eastAsiaTheme="minorEastAsia" w:hAnsi="Times New Roman"/>
          <w:b w:val="0"/>
          <w:bCs w:val="0"/>
          <w:szCs w:val="24"/>
          <w:lang w:eastAsia="zh-CN"/>
        </w:rPr>
        <w:t xml:space="preserve">discuss </w:t>
      </w:r>
      <w:r>
        <w:rPr>
          <w:rFonts w:ascii="Times New Roman" w:eastAsiaTheme="minorEastAsia" w:hAnsi="Times New Roman"/>
          <w:b w:val="0"/>
          <w:bCs w:val="0"/>
          <w:szCs w:val="24"/>
          <w:lang w:eastAsia="zh-CN"/>
        </w:rPr>
        <w:t>which way to adopt</w:t>
      </w:r>
      <w:r w:rsidR="00CD1D0C">
        <w:rPr>
          <w:rFonts w:ascii="Times New Roman" w:eastAsiaTheme="minorEastAsia" w:hAnsi="Times New Roman"/>
          <w:b w:val="0"/>
          <w:bCs w:val="0"/>
          <w:szCs w:val="24"/>
          <w:lang w:eastAsia="zh-CN"/>
        </w:rPr>
        <w:t>,</w:t>
      </w:r>
      <w:r>
        <w:rPr>
          <w:rFonts w:ascii="Times New Roman" w:eastAsiaTheme="minorEastAsia" w:hAnsi="Times New Roman"/>
          <w:b w:val="0"/>
          <w:bCs w:val="0"/>
          <w:szCs w:val="24"/>
          <w:lang w:eastAsia="zh-CN"/>
        </w:rPr>
        <w:t xml:space="preserve"> if </w:t>
      </w:r>
      <w:r w:rsidR="00B2378B">
        <w:rPr>
          <w:rFonts w:ascii="Times New Roman" w:eastAsiaTheme="minorEastAsia" w:hAnsi="Times New Roman"/>
          <w:b w:val="0"/>
          <w:bCs w:val="0"/>
          <w:szCs w:val="24"/>
          <w:lang w:eastAsia="zh-CN"/>
        </w:rPr>
        <w:t xml:space="preserve">deciding to support </w:t>
      </w:r>
      <w:r>
        <w:rPr>
          <w:rFonts w:ascii="Times New Roman" w:eastAsiaTheme="minorEastAsia" w:hAnsi="Times New Roman"/>
          <w:b w:val="0"/>
          <w:bCs w:val="0"/>
          <w:szCs w:val="24"/>
          <w:lang w:eastAsia="zh-CN"/>
        </w:rPr>
        <w:t xml:space="preserve">PDCP </w:t>
      </w:r>
      <w:r w:rsidR="00B2378B">
        <w:rPr>
          <w:rFonts w:ascii="Times New Roman" w:eastAsiaTheme="minorEastAsia" w:hAnsi="Times New Roman"/>
          <w:b w:val="0"/>
          <w:bCs w:val="0"/>
          <w:szCs w:val="24"/>
          <w:lang w:eastAsia="zh-CN"/>
        </w:rPr>
        <w:t>duplication</w:t>
      </w:r>
      <w:r w:rsidR="00CD1D0C">
        <w:rPr>
          <w:rFonts w:ascii="Times New Roman" w:eastAsiaTheme="minorEastAsia" w:hAnsi="Times New Roman"/>
          <w:b w:val="0"/>
          <w:bCs w:val="0"/>
          <w:szCs w:val="24"/>
          <w:lang w:eastAsia="zh-CN"/>
        </w:rPr>
        <w:t xml:space="preserve"> </w:t>
      </w:r>
      <w:r>
        <w:rPr>
          <w:rFonts w:ascii="Times New Roman" w:eastAsiaTheme="minorEastAsia" w:hAnsi="Times New Roman"/>
          <w:b w:val="0"/>
          <w:bCs w:val="0"/>
          <w:szCs w:val="24"/>
          <w:lang w:eastAsia="zh-CN"/>
        </w:rPr>
        <w:t xml:space="preserve">for </w:t>
      </w:r>
      <w:proofErr w:type="spellStart"/>
      <w:r>
        <w:rPr>
          <w:rFonts w:ascii="Times New Roman" w:eastAsiaTheme="minorEastAsia" w:hAnsi="Times New Roman"/>
          <w:b w:val="0"/>
          <w:bCs w:val="0"/>
          <w:szCs w:val="24"/>
          <w:lang w:eastAsia="zh-CN"/>
        </w:rPr>
        <w:t>sidelink</w:t>
      </w:r>
      <w:proofErr w:type="spellEnd"/>
      <w:r>
        <w:rPr>
          <w:rFonts w:ascii="Times New Roman" w:eastAsiaTheme="minorEastAsia" w:hAnsi="Times New Roman"/>
          <w:b w:val="0"/>
          <w:bCs w:val="0"/>
          <w:szCs w:val="24"/>
          <w:lang w:eastAsia="zh-CN"/>
        </w:rPr>
        <w:t xml:space="preserve"> SRBs. </w:t>
      </w:r>
    </w:p>
    <w:p w14:paraId="72B29D8D" w14:textId="3EE18345" w:rsidR="00CB4778" w:rsidRDefault="00CB4778" w:rsidP="009F5D1F">
      <w:pPr>
        <w:pStyle w:val="a9"/>
        <w:spacing w:before="120"/>
        <w:jc w:val="left"/>
        <w:rPr>
          <w:rFonts w:eastAsiaTheme="minorEastAsia"/>
          <w:b/>
          <w:bCs/>
          <w:szCs w:val="20"/>
          <w:lang w:val="en-GB" w:eastAsia="zh-CN"/>
        </w:rPr>
      </w:pPr>
      <w:r>
        <w:rPr>
          <w:rFonts w:eastAsiaTheme="minorEastAsia" w:hint="eastAsia"/>
          <w:b/>
          <w:bCs/>
          <w:szCs w:val="20"/>
          <w:lang w:val="en-GB" w:eastAsia="zh-CN"/>
        </w:rPr>
        <w:t>P</w:t>
      </w:r>
      <w:r>
        <w:rPr>
          <w:rFonts w:eastAsiaTheme="minorEastAsia"/>
          <w:b/>
          <w:bCs/>
          <w:szCs w:val="20"/>
          <w:lang w:val="en-GB" w:eastAsia="zh-CN"/>
        </w:rPr>
        <w:t xml:space="preserve">roposal </w:t>
      </w:r>
      <w:r w:rsidR="007E7373">
        <w:rPr>
          <w:rFonts w:eastAsiaTheme="minorEastAsia"/>
          <w:b/>
          <w:bCs/>
          <w:szCs w:val="20"/>
          <w:lang w:val="en-GB" w:eastAsia="zh-CN"/>
        </w:rPr>
        <w:t>7</w:t>
      </w:r>
      <w:r>
        <w:rPr>
          <w:rFonts w:eastAsiaTheme="minorEastAsia"/>
          <w:b/>
          <w:bCs/>
          <w:szCs w:val="20"/>
          <w:lang w:val="en-GB" w:eastAsia="zh-CN"/>
        </w:rPr>
        <w:t xml:space="preserve">: RAN2 to discuss how to enable PDCP duplication for a </w:t>
      </w:r>
      <w:proofErr w:type="spellStart"/>
      <w:r>
        <w:rPr>
          <w:rFonts w:eastAsiaTheme="minorEastAsia"/>
          <w:b/>
          <w:bCs/>
          <w:szCs w:val="20"/>
          <w:lang w:val="en-GB" w:eastAsia="zh-CN"/>
        </w:rPr>
        <w:t>sidelink</w:t>
      </w:r>
      <w:proofErr w:type="spellEnd"/>
      <w:r>
        <w:rPr>
          <w:rFonts w:eastAsiaTheme="minorEastAsia"/>
          <w:b/>
          <w:bCs/>
          <w:szCs w:val="20"/>
          <w:lang w:val="en-GB" w:eastAsia="zh-CN"/>
        </w:rPr>
        <w:t xml:space="preserve"> SRB </w:t>
      </w:r>
      <w:r w:rsidR="001D3BE6">
        <w:rPr>
          <w:rFonts w:eastAsiaTheme="minorEastAsia"/>
          <w:b/>
          <w:bCs/>
          <w:szCs w:val="20"/>
          <w:lang w:val="en-GB" w:eastAsia="zh-CN"/>
        </w:rPr>
        <w:t>in</w:t>
      </w:r>
      <w:r>
        <w:rPr>
          <w:rFonts w:eastAsiaTheme="minorEastAsia"/>
          <w:b/>
          <w:bCs/>
          <w:szCs w:val="20"/>
          <w:lang w:val="en-GB" w:eastAsia="zh-CN"/>
        </w:rPr>
        <w:t xml:space="preserve"> two ways:</w:t>
      </w:r>
    </w:p>
    <w:p w14:paraId="076BED4E" w14:textId="3121E022" w:rsidR="00CB4778" w:rsidRDefault="00CB4778" w:rsidP="009F5D1F">
      <w:pPr>
        <w:pStyle w:val="a9"/>
        <w:numPr>
          <w:ilvl w:val="0"/>
          <w:numId w:val="28"/>
        </w:numPr>
        <w:spacing w:before="120"/>
        <w:jc w:val="left"/>
        <w:rPr>
          <w:rFonts w:eastAsiaTheme="minorEastAsia"/>
          <w:b/>
          <w:bCs/>
          <w:lang w:eastAsia="zh-CN"/>
        </w:rPr>
      </w:pPr>
      <w:r>
        <w:rPr>
          <w:rFonts w:eastAsiaTheme="minorEastAsia" w:hint="eastAsia"/>
          <w:b/>
          <w:bCs/>
          <w:lang w:eastAsia="zh-CN"/>
        </w:rPr>
        <w:t>W</w:t>
      </w:r>
      <w:r>
        <w:rPr>
          <w:rFonts w:eastAsiaTheme="minorEastAsia"/>
          <w:b/>
          <w:bCs/>
          <w:lang w:eastAsia="zh-CN"/>
        </w:rPr>
        <w:t xml:space="preserve">ay 1: </w:t>
      </w:r>
      <w:r w:rsidR="001F695F">
        <w:rPr>
          <w:rFonts w:eastAsiaTheme="minorEastAsia"/>
          <w:b/>
          <w:bCs/>
          <w:lang w:eastAsia="zh-CN"/>
        </w:rPr>
        <w:t>Introduce</w:t>
      </w:r>
      <w:r w:rsidR="00E76444">
        <w:rPr>
          <w:rFonts w:eastAsiaTheme="minorEastAsia"/>
          <w:b/>
          <w:bCs/>
          <w:lang w:eastAsia="zh-CN"/>
        </w:rPr>
        <w:t xml:space="preserve"> </w:t>
      </w:r>
      <w:r>
        <w:rPr>
          <w:rFonts w:eastAsiaTheme="minorEastAsia"/>
          <w:b/>
          <w:bCs/>
          <w:lang w:eastAsia="zh-CN"/>
        </w:rPr>
        <w:t>a</w:t>
      </w:r>
      <w:r w:rsidR="00E76444">
        <w:rPr>
          <w:rFonts w:eastAsiaTheme="minorEastAsia"/>
          <w:b/>
          <w:bCs/>
          <w:lang w:eastAsia="zh-CN"/>
        </w:rPr>
        <w:t>n</w:t>
      </w:r>
      <w:r>
        <w:rPr>
          <w:rFonts w:eastAsiaTheme="minorEastAsia"/>
          <w:b/>
          <w:bCs/>
          <w:lang w:eastAsia="zh-CN"/>
        </w:rPr>
        <w:t xml:space="preserve"> </w:t>
      </w:r>
      <w:r w:rsidR="00E76444">
        <w:rPr>
          <w:rFonts w:eastAsiaTheme="minorEastAsia"/>
          <w:b/>
          <w:bCs/>
          <w:lang w:eastAsia="zh-CN"/>
        </w:rPr>
        <w:t>indication</w:t>
      </w:r>
      <w:r>
        <w:rPr>
          <w:rFonts w:eastAsiaTheme="minorEastAsia"/>
          <w:b/>
          <w:bCs/>
          <w:lang w:eastAsia="zh-CN"/>
        </w:rPr>
        <w:t xml:space="preserve"> </w:t>
      </w:r>
      <w:r w:rsidR="009A772F">
        <w:rPr>
          <w:rFonts w:eastAsiaTheme="minorEastAsia"/>
          <w:b/>
          <w:bCs/>
          <w:lang w:eastAsia="zh-CN"/>
        </w:rPr>
        <w:t xml:space="preserve">to enable/disable </w:t>
      </w:r>
      <w:r w:rsidR="00E76444">
        <w:rPr>
          <w:rFonts w:eastAsiaTheme="minorEastAsia"/>
          <w:b/>
          <w:bCs/>
          <w:lang w:eastAsia="zh-CN"/>
        </w:rPr>
        <w:t>PDCP duplication</w:t>
      </w:r>
      <w:r>
        <w:rPr>
          <w:rFonts w:eastAsiaTheme="minorEastAsia"/>
          <w:b/>
          <w:bCs/>
          <w:lang w:eastAsia="zh-CN"/>
        </w:rPr>
        <w:t xml:space="preserve"> in the specified SCCH configuration, </w:t>
      </w:r>
      <w:r w:rsidR="009A772F">
        <w:rPr>
          <w:rFonts w:eastAsiaTheme="minorEastAsia"/>
          <w:b/>
          <w:bCs/>
          <w:lang w:eastAsia="zh-CN"/>
        </w:rPr>
        <w:t xml:space="preserve">leaving </w:t>
      </w:r>
      <w:r w:rsidR="00382373">
        <w:rPr>
          <w:rFonts w:eastAsiaTheme="minorEastAsia"/>
          <w:b/>
          <w:bCs/>
          <w:lang w:eastAsia="zh-CN"/>
        </w:rPr>
        <w:t>the</w:t>
      </w:r>
      <w:r>
        <w:rPr>
          <w:rFonts w:eastAsiaTheme="minorEastAsia"/>
          <w:b/>
          <w:bCs/>
          <w:lang w:eastAsia="zh-CN"/>
        </w:rPr>
        <w:t xml:space="preserve"> value</w:t>
      </w:r>
      <w:r w:rsidR="009A772F">
        <w:rPr>
          <w:rFonts w:eastAsiaTheme="minorEastAsia"/>
          <w:b/>
          <w:bCs/>
          <w:lang w:eastAsia="zh-CN"/>
        </w:rPr>
        <w:t xml:space="preserve"> field as</w:t>
      </w:r>
      <w:r>
        <w:rPr>
          <w:rFonts w:eastAsiaTheme="minorEastAsia"/>
          <w:b/>
          <w:bCs/>
          <w:lang w:eastAsia="zh-CN"/>
        </w:rPr>
        <w:t xml:space="preserve"> “unspecified”</w:t>
      </w:r>
      <w:r w:rsidR="00E76444">
        <w:rPr>
          <w:rFonts w:eastAsiaTheme="minorEastAsia"/>
          <w:b/>
          <w:bCs/>
          <w:lang w:eastAsia="zh-CN"/>
        </w:rPr>
        <w:t xml:space="preserve">; </w:t>
      </w:r>
      <w:r>
        <w:rPr>
          <w:rFonts w:eastAsiaTheme="minorEastAsia"/>
          <w:b/>
          <w:bCs/>
          <w:lang w:eastAsia="zh-CN"/>
        </w:rPr>
        <w:t xml:space="preserve">up to UE implementation </w:t>
      </w:r>
      <w:r w:rsidR="001F695F">
        <w:rPr>
          <w:rFonts w:eastAsiaTheme="minorEastAsia"/>
          <w:b/>
          <w:bCs/>
          <w:lang w:eastAsia="zh-CN"/>
        </w:rPr>
        <w:t xml:space="preserve">to enable/disable it for each </w:t>
      </w:r>
      <w:proofErr w:type="spellStart"/>
      <w:r w:rsidR="001F695F">
        <w:rPr>
          <w:rFonts w:eastAsiaTheme="minorEastAsia"/>
          <w:b/>
          <w:bCs/>
          <w:lang w:eastAsia="zh-CN"/>
        </w:rPr>
        <w:t>sidelink</w:t>
      </w:r>
      <w:proofErr w:type="spellEnd"/>
      <w:r w:rsidR="001F695F">
        <w:rPr>
          <w:rFonts w:eastAsiaTheme="minorEastAsia"/>
          <w:b/>
          <w:bCs/>
          <w:lang w:eastAsia="zh-CN"/>
        </w:rPr>
        <w:t xml:space="preserve"> SRB</w:t>
      </w:r>
      <w:r>
        <w:rPr>
          <w:rFonts w:eastAsiaTheme="minorEastAsia"/>
          <w:b/>
          <w:bCs/>
          <w:lang w:eastAsia="zh-CN"/>
        </w:rPr>
        <w:t>.</w:t>
      </w:r>
    </w:p>
    <w:p w14:paraId="6A1DB71A" w14:textId="49CDA3EF" w:rsidR="009C4148" w:rsidRPr="00467E1D" w:rsidRDefault="00CB4778" w:rsidP="009F5D1F">
      <w:pPr>
        <w:pStyle w:val="a9"/>
        <w:numPr>
          <w:ilvl w:val="0"/>
          <w:numId w:val="28"/>
        </w:numPr>
        <w:spacing w:before="120"/>
        <w:jc w:val="left"/>
        <w:rPr>
          <w:b/>
          <w:bCs/>
          <w:szCs w:val="20"/>
          <w:lang w:val="en-GB" w:eastAsia="ja-JP"/>
        </w:rPr>
      </w:pPr>
      <w:r w:rsidRPr="00E61C3D">
        <w:rPr>
          <w:rFonts w:eastAsiaTheme="minorEastAsia"/>
          <w:b/>
          <w:bCs/>
          <w:lang w:eastAsia="zh-CN"/>
        </w:rPr>
        <w:t xml:space="preserve">Way 2: NW/pre-configuration indicates the </w:t>
      </w:r>
      <w:proofErr w:type="spellStart"/>
      <w:r w:rsidR="00F91133">
        <w:rPr>
          <w:rFonts w:eastAsiaTheme="minorEastAsia"/>
          <w:b/>
          <w:bCs/>
          <w:lang w:eastAsia="zh-CN"/>
        </w:rPr>
        <w:t>s</w:t>
      </w:r>
      <w:r w:rsidRPr="00E61C3D">
        <w:rPr>
          <w:rFonts w:eastAsiaTheme="minorEastAsia"/>
          <w:b/>
          <w:bCs/>
          <w:lang w:eastAsia="zh-CN"/>
        </w:rPr>
        <w:t>idelink</w:t>
      </w:r>
      <w:proofErr w:type="spellEnd"/>
      <w:r w:rsidRPr="00E61C3D">
        <w:rPr>
          <w:rFonts w:eastAsiaTheme="minorEastAsia"/>
          <w:b/>
          <w:bCs/>
          <w:lang w:eastAsia="zh-CN"/>
        </w:rPr>
        <w:t xml:space="preserve"> SRB(s) for which PDCP duplication is enabled.</w:t>
      </w:r>
    </w:p>
    <w:p w14:paraId="110654E3" w14:textId="77777777" w:rsidR="009C4148" w:rsidRDefault="009C4148" w:rsidP="009C4148">
      <w:pPr>
        <w:pStyle w:val="3"/>
        <w:rPr>
          <w:szCs w:val="20"/>
          <w:lang w:val="en-GB"/>
        </w:rPr>
      </w:pPr>
      <w:r>
        <w:rPr>
          <w:sz w:val="20"/>
          <w:szCs w:val="20"/>
          <w:lang w:val="en-GB"/>
        </w:rPr>
        <w:t xml:space="preserve">Issue </w:t>
      </w:r>
      <w:r>
        <w:rPr>
          <w:rFonts w:eastAsia="宋体" w:hint="eastAsia"/>
          <w:sz w:val="20"/>
          <w:szCs w:val="20"/>
          <w:lang w:eastAsia="zh-CN"/>
        </w:rPr>
        <w:t>2</w:t>
      </w:r>
      <w:r>
        <w:rPr>
          <w:sz w:val="20"/>
          <w:szCs w:val="20"/>
          <w:lang w:val="en-GB"/>
        </w:rPr>
        <w:t xml:space="preserve">: NR </w:t>
      </w:r>
      <w:proofErr w:type="spellStart"/>
      <w:r>
        <w:rPr>
          <w:sz w:val="20"/>
          <w:szCs w:val="20"/>
          <w:lang w:val="en-GB"/>
        </w:rPr>
        <w:t>sidelink</w:t>
      </w:r>
      <w:proofErr w:type="spellEnd"/>
      <w:r>
        <w:rPr>
          <w:sz w:val="20"/>
          <w:szCs w:val="20"/>
          <w:lang w:val="en-GB"/>
        </w:rPr>
        <w:t xml:space="preserve"> PDCP duplication activation/deactivation</w:t>
      </w:r>
    </w:p>
    <w:p w14:paraId="3AF34648" w14:textId="64722475" w:rsidR="009C4148" w:rsidRDefault="009C4148" w:rsidP="009C4148">
      <w:pPr>
        <w:pStyle w:val="a9"/>
        <w:rPr>
          <w:lang w:val="en-GB"/>
        </w:rPr>
      </w:pPr>
      <w:r>
        <w:rPr>
          <w:rFonts w:eastAsiaTheme="minorEastAsia"/>
          <w:lang w:val="en-GB" w:eastAsia="zh-CN"/>
        </w:rPr>
        <w:t>T</w:t>
      </w:r>
      <w:r>
        <w:rPr>
          <w:rFonts w:eastAsiaTheme="minorEastAsia"/>
          <w:lang w:val="en-GB"/>
        </w:rPr>
        <w:t xml:space="preserve">he </w:t>
      </w:r>
      <w:r>
        <w:rPr>
          <w:lang w:val="en-GB" w:eastAsia="zh-CN"/>
        </w:rPr>
        <w:t xml:space="preserve">LTE </w:t>
      </w:r>
      <w:proofErr w:type="spellStart"/>
      <w:r>
        <w:rPr>
          <w:lang w:val="en-GB" w:eastAsia="zh-CN"/>
        </w:rPr>
        <w:t>sidelink</w:t>
      </w:r>
      <w:proofErr w:type="spellEnd"/>
      <w:r>
        <w:rPr>
          <w:lang w:val="en-GB" w:eastAsia="zh-CN"/>
        </w:rPr>
        <w:t xml:space="preserve"> </w:t>
      </w:r>
      <w:r>
        <w:rPr>
          <w:lang w:val="en-GB"/>
        </w:rPr>
        <w:t>PDCP duplication activation/deactivation is realized by a threshold (re-)configured in RRC</w:t>
      </w:r>
      <w:r w:rsidR="00722C78">
        <w:rPr>
          <w:lang w:val="en-GB"/>
        </w:rPr>
        <w:t>, i.e. (de)configuration equal to (de)activation</w:t>
      </w:r>
      <w:r>
        <w:rPr>
          <w:lang w:val="en-GB"/>
        </w:rPr>
        <w:t xml:space="preserve">. While in NR </w:t>
      </w:r>
      <w:proofErr w:type="spellStart"/>
      <w:r>
        <w:rPr>
          <w:lang w:val="en-GB"/>
        </w:rPr>
        <w:t>Uu</w:t>
      </w:r>
      <w:proofErr w:type="spellEnd"/>
      <w:r>
        <w:rPr>
          <w:lang w:val="en-GB"/>
        </w:rPr>
        <w:t xml:space="preserve"> PDCP duplication, a MAC CE was introduced to indicate PDCP duplication activation/deactivation per radio bearer. There may </w:t>
      </w:r>
      <w:r w:rsidR="00722C78">
        <w:rPr>
          <w:lang w:val="en-GB"/>
        </w:rPr>
        <w:t xml:space="preserve">be </w:t>
      </w:r>
      <w:r>
        <w:rPr>
          <w:lang w:val="en-GB"/>
        </w:rPr>
        <w:t xml:space="preserve">a divergence on whether the </w:t>
      </w:r>
      <w:r>
        <w:rPr>
          <w:lang w:val="en-GB" w:eastAsia="zh-CN"/>
        </w:rPr>
        <w:t xml:space="preserve">NR </w:t>
      </w:r>
      <w:proofErr w:type="spellStart"/>
      <w:r>
        <w:rPr>
          <w:lang w:val="en-GB" w:eastAsia="zh-CN"/>
        </w:rPr>
        <w:t>sidelink</w:t>
      </w:r>
      <w:proofErr w:type="spellEnd"/>
      <w:r>
        <w:rPr>
          <w:lang w:val="en-GB" w:eastAsia="zh-CN"/>
        </w:rPr>
        <w:t xml:space="preserve"> </w:t>
      </w:r>
      <w:r>
        <w:rPr>
          <w:lang w:val="en-GB"/>
        </w:rPr>
        <w:t xml:space="preserve">PDCP duplication follows the </w:t>
      </w:r>
      <w:r>
        <w:rPr>
          <w:lang w:val="en-GB" w:eastAsia="zh-CN"/>
        </w:rPr>
        <w:t xml:space="preserve">LTE </w:t>
      </w:r>
      <w:proofErr w:type="spellStart"/>
      <w:r>
        <w:rPr>
          <w:lang w:val="en-GB" w:eastAsia="zh-CN"/>
        </w:rPr>
        <w:t>sidelink</w:t>
      </w:r>
      <w:proofErr w:type="spellEnd"/>
      <w:r>
        <w:rPr>
          <w:lang w:val="en-GB" w:eastAsia="zh-CN"/>
        </w:rPr>
        <w:t xml:space="preserve"> </w:t>
      </w:r>
      <w:r>
        <w:rPr>
          <w:lang w:val="en-GB"/>
        </w:rPr>
        <w:t xml:space="preserve">PDCP duplication activation/deactivation design or NR </w:t>
      </w:r>
      <w:proofErr w:type="spellStart"/>
      <w:r>
        <w:rPr>
          <w:lang w:val="en-GB"/>
        </w:rPr>
        <w:t>Uu</w:t>
      </w:r>
      <w:proofErr w:type="spellEnd"/>
      <w:r>
        <w:rPr>
          <w:lang w:val="en-GB"/>
        </w:rPr>
        <w:t xml:space="preserve"> PDCP duplication activation/deactivation design. In our understanding, the latter one can be an enhancement from the former for NR </w:t>
      </w:r>
      <w:proofErr w:type="spellStart"/>
      <w:r>
        <w:rPr>
          <w:lang w:val="en-GB"/>
        </w:rPr>
        <w:t>sidelink</w:t>
      </w:r>
      <w:proofErr w:type="spellEnd"/>
      <w:r>
        <w:rPr>
          <w:lang w:val="en-GB"/>
        </w:rPr>
        <w:t xml:space="preserve"> PDCP duplication. Therefore, we suggest not to support a MAC CE based PDCP duplication activation/deactivation in this release.</w:t>
      </w:r>
    </w:p>
    <w:p w14:paraId="21DC0C61" w14:textId="70D144D4" w:rsidR="009C4148" w:rsidRDefault="009C4148" w:rsidP="009C4148">
      <w:pPr>
        <w:pStyle w:val="Observation"/>
        <w:ind w:left="0" w:hanging="22"/>
        <w:rPr>
          <w:rFonts w:ascii="Times New Roman" w:hAnsi="Times New Roman"/>
        </w:rPr>
      </w:pPr>
      <w:bookmarkStart w:id="13" w:name="_Ref131370511"/>
      <w:r>
        <w:rPr>
          <w:rFonts w:ascii="Times New Roman" w:hAnsi="Times New Roman"/>
        </w:rPr>
        <w:t xml:space="preserve">Proposal </w:t>
      </w:r>
      <w:r w:rsidR="007E7373">
        <w:rPr>
          <w:rFonts w:ascii="Times New Roman" w:hAnsi="Times New Roman"/>
        </w:rPr>
        <w:t>8</w:t>
      </w:r>
      <w:r>
        <w:rPr>
          <w:rFonts w:ascii="Times New Roman" w:hAnsi="Times New Roman"/>
        </w:rPr>
        <w:t xml:space="preserve">: For NR </w:t>
      </w:r>
      <w:proofErr w:type="spellStart"/>
      <w:r>
        <w:rPr>
          <w:rFonts w:ascii="Times New Roman" w:hAnsi="Times New Roman"/>
        </w:rPr>
        <w:t>sidelink</w:t>
      </w:r>
      <w:proofErr w:type="spellEnd"/>
      <w:r>
        <w:rPr>
          <w:rFonts w:ascii="Times New Roman" w:hAnsi="Times New Roman"/>
        </w:rPr>
        <w:t xml:space="preserve"> PDCP duplication, do not support MAC CE based PDCP activation/deactivation mechanism in Rel-18.</w:t>
      </w:r>
      <w:bookmarkEnd w:id="13"/>
    </w:p>
    <w:p w14:paraId="11D39F03" w14:textId="77777777" w:rsidR="009C4148" w:rsidRDefault="009C4148" w:rsidP="009C4148">
      <w:pPr>
        <w:pStyle w:val="3"/>
        <w:rPr>
          <w:rFonts w:eastAsia="宋体"/>
          <w:sz w:val="20"/>
          <w:szCs w:val="20"/>
          <w:lang w:eastAsia="zh-CN"/>
        </w:rPr>
      </w:pPr>
      <w:r>
        <w:rPr>
          <w:sz w:val="20"/>
          <w:szCs w:val="20"/>
          <w:lang w:val="en-GB"/>
        </w:rPr>
        <w:t xml:space="preserve">Issue </w:t>
      </w:r>
      <w:r>
        <w:rPr>
          <w:rFonts w:eastAsia="宋体" w:hint="eastAsia"/>
          <w:sz w:val="20"/>
          <w:szCs w:val="20"/>
          <w:lang w:eastAsia="zh-CN"/>
        </w:rPr>
        <w:t>3</w:t>
      </w:r>
      <w:r>
        <w:rPr>
          <w:sz w:val="20"/>
          <w:szCs w:val="20"/>
          <w:lang w:val="en-GB"/>
        </w:rPr>
        <w:t xml:space="preserve">: </w:t>
      </w:r>
      <w:r>
        <w:rPr>
          <w:rFonts w:eastAsia="宋体" w:hint="eastAsia"/>
          <w:sz w:val="20"/>
          <w:szCs w:val="20"/>
          <w:lang w:eastAsia="zh-CN"/>
        </w:rPr>
        <w:t xml:space="preserve">FFS </w:t>
      </w:r>
      <w:r>
        <w:rPr>
          <w:sz w:val="20"/>
          <w:szCs w:val="20"/>
          <w:lang w:val="en-GB"/>
        </w:rPr>
        <w:t xml:space="preserve">NR </w:t>
      </w:r>
      <w:proofErr w:type="spellStart"/>
      <w:r>
        <w:rPr>
          <w:sz w:val="20"/>
          <w:szCs w:val="20"/>
          <w:lang w:val="en-GB"/>
        </w:rPr>
        <w:t>sidelink</w:t>
      </w:r>
      <w:proofErr w:type="spellEnd"/>
      <w:r>
        <w:rPr>
          <w:sz w:val="20"/>
          <w:szCs w:val="20"/>
          <w:lang w:val="en-GB"/>
        </w:rPr>
        <w:t xml:space="preserve"> LCID configuration</w:t>
      </w:r>
      <w:r>
        <w:rPr>
          <w:rFonts w:eastAsia="宋体" w:hint="eastAsia"/>
          <w:sz w:val="20"/>
          <w:szCs w:val="20"/>
          <w:lang w:eastAsia="zh-CN"/>
        </w:rPr>
        <w:t xml:space="preserve"> for unicast</w:t>
      </w:r>
    </w:p>
    <w:p w14:paraId="7E87EB49" w14:textId="09C859B4" w:rsidR="009C4148" w:rsidRPr="00B81A1D" w:rsidRDefault="009C4148" w:rsidP="009C4148">
      <w:pPr>
        <w:rPr>
          <w:rFonts w:eastAsia="MS Mincho"/>
          <w:lang w:val="en-GB"/>
        </w:rPr>
      </w:pPr>
      <w:r w:rsidRPr="00B81A1D">
        <w:rPr>
          <w:rFonts w:eastAsia="MS Mincho" w:hint="eastAsia"/>
          <w:lang w:val="en-GB"/>
        </w:rPr>
        <w:t>A</w:t>
      </w:r>
      <w:r w:rsidRPr="00B81A1D">
        <w:rPr>
          <w:rFonts w:eastAsia="MS Mincho"/>
          <w:lang w:val="en-GB"/>
        </w:rPr>
        <w:t>s</w:t>
      </w:r>
      <w:r>
        <w:rPr>
          <w:rFonts w:eastAsia="MS Mincho"/>
          <w:lang w:val="en-GB"/>
        </w:rPr>
        <w:t xml:space="preserve"> agreed in RAN2#121bis-e meeting, the paired </w:t>
      </w:r>
      <w:proofErr w:type="spellStart"/>
      <w:r>
        <w:rPr>
          <w:rFonts w:eastAsia="MS Mincho"/>
          <w:lang w:val="en-GB"/>
        </w:rPr>
        <w:t>sidelink</w:t>
      </w:r>
      <w:proofErr w:type="spellEnd"/>
      <w:r>
        <w:rPr>
          <w:rFonts w:eastAsia="MS Mincho"/>
          <w:lang w:val="en-GB"/>
        </w:rPr>
        <w:t xml:space="preserve"> LCIDs are hard-coded for duplicated LCHs at least for </w:t>
      </w:r>
      <w:r w:rsidR="00DB185E" w:rsidRPr="00A70B27">
        <w:rPr>
          <w:rFonts w:eastAsia="MS Mincho"/>
        </w:rPr>
        <w:t xml:space="preserve">NR </w:t>
      </w:r>
      <w:proofErr w:type="spellStart"/>
      <w:r w:rsidR="00DB185E" w:rsidRPr="00A70B27">
        <w:rPr>
          <w:rFonts w:eastAsia="MS Mincho"/>
        </w:rPr>
        <w:t>sidelink</w:t>
      </w:r>
      <w:proofErr w:type="spellEnd"/>
      <w:r w:rsidR="00DB185E" w:rsidRPr="00A70B27">
        <w:rPr>
          <w:rFonts w:eastAsia="MS Mincho"/>
        </w:rPr>
        <w:t xml:space="preserve"> </w:t>
      </w:r>
      <w:r w:rsidR="0096480A">
        <w:rPr>
          <w:rFonts w:eastAsia="MS Mincho"/>
          <w:lang w:val="en-GB"/>
        </w:rPr>
        <w:t>groupcast</w:t>
      </w:r>
      <w:r>
        <w:rPr>
          <w:rFonts w:eastAsia="MS Mincho"/>
          <w:lang w:val="en-GB"/>
        </w:rPr>
        <w:t>/</w:t>
      </w:r>
      <w:r w:rsidR="0096480A">
        <w:rPr>
          <w:rFonts w:eastAsia="MS Mincho"/>
          <w:lang w:val="en-GB"/>
        </w:rPr>
        <w:t>broadcast</w:t>
      </w:r>
      <w:r>
        <w:rPr>
          <w:rFonts w:eastAsia="MS Mincho"/>
          <w:lang w:val="en-GB"/>
        </w:rPr>
        <w:t>.</w:t>
      </w:r>
    </w:p>
    <w:p w14:paraId="3F5A4E60" w14:textId="77777777" w:rsidR="009C4148" w:rsidRDefault="009C4148" w:rsidP="009C4148">
      <w:pPr>
        <w:pStyle w:val="Doc-text2"/>
        <w:pBdr>
          <w:top w:val="single" w:sz="4" w:space="1" w:color="auto"/>
          <w:left w:val="single" w:sz="4" w:space="4" w:color="auto"/>
          <w:bottom w:val="single" w:sz="4" w:space="1" w:color="auto"/>
          <w:right w:val="single" w:sz="4" w:space="4" w:color="auto"/>
        </w:pBdr>
        <w:ind w:leftChars="100" w:left="600" w:hanging="400"/>
        <w:jc w:val="both"/>
        <w:rPr>
          <w:rFonts w:eastAsia="宋体"/>
          <w:lang w:eastAsia="zh-CN"/>
        </w:rPr>
      </w:pPr>
      <w:r>
        <w:rPr>
          <w:rFonts w:eastAsia="宋体" w:hint="eastAsia"/>
          <w:lang w:eastAsia="zh-CN"/>
        </w:rPr>
        <w:t>A</w:t>
      </w:r>
      <w:r>
        <w:rPr>
          <w:rFonts w:eastAsia="宋体"/>
          <w:lang w:eastAsia="zh-CN"/>
        </w:rPr>
        <w:t>greement:</w:t>
      </w:r>
    </w:p>
    <w:p w14:paraId="067D8049" w14:textId="77777777" w:rsidR="009C4148" w:rsidRDefault="009C4148" w:rsidP="009C4148">
      <w:pPr>
        <w:pStyle w:val="Doc-text2"/>
        <w:pBdr>
          <w:top w:val="single" w:sz="4" w:space="1" w:color="auto"/>
          <w:left w:val="single" w:sz="4" w:space="4" w:color="auto"/>
          <w:bottom w:val="single" w:sz="4" w:space="1" w:color="auto"/>
          <w:right w:val="single" w:sz="4" w:space="4" w:color="auto"/>
        </w:pBdr>
        <w:ind w:leftChars="100" w:left="600" w:hanging="400"/>
        <w:jc w:val="both"/>
        <w:rPr>
          <w:rFonts w:eastAsia="宋体"/>
          <w:lang w:eastAsia="zh-CN"/>
        </w:rPr>
      </w:pPr>
      <w:r>
        <w:rPr>
          <w:rFonts w:eastAsia="宋体"/>
          <w:lang w:eastAsia="zh-CN"/>
        </w:rPr>
        <w:lastRenderedPageBreak/>
        <w:t xml:space="preserve">Proposal 16: For NR </w:t>
      </w:r>
      <w:proofErr w:type="spellStart"/>
      <w:r>
        <w:rPr>
          <w:rFonts w:eastAsia="宋体"/>
          <w:lang w:eastAsia="zh-CN"/>
        </w:rPr>
        <w:t>sidelink</w:t>
      </w:r>
      <w:proofErr w:type="spellEnd"/>
      <w:r>
        <w:rPr>
          <w:rFonts w:eastAsia="宋体"/>
          <w:lang w:eastAsia="zh-CN"/>
        </w:rPr>
        <w:t xml:space="preserve"> PDCP duplication, reuse the hard-coded way for paired </w:t>
      </w:r>
      <w:proofErr w:type="spellStart"/>
      <w:r>
        <w:rPr>
          <w:rFonts w:eastAsia="宋体"/>
          <w:lang w:eastAsia="zh-CN"/>
        </w:rPr>
        <w:t>sidelink</w:t>
      </w:r>
      <w:proofErr w:type="spellEnd"/>
      <w:r>
        <w:rPr>
          <w:rFonts w:eastAsia="宋体"/>
          <w:lang w:eastAsia="zh-CN"/>
        </w:rPr>
        <w:t xml:space="preserve"> LCID to identify duplicated </w:t>
      </w:r>
      <w:proofErr w:type="spellStart"/>
      <w:r>
        <w:rPr>
          <w:rFonts w:eastAsia="宋体"/>
          <w:lang w:eastAsia="zh-CN"/>
        </w:rPr>
        <w:t>sidelink</w:t>
      </w:r>
      <w:proofErr w:type="spellEnd"/>
      <w:r>
        <w:rPr>
          <w:rFonts w:eastAsia="宋体"/>
          <w:lang w:eastAsia="zh-CN"/>
        </w:rPr>
        <w:t xml:space="preserve"> LCHs (i.e. for a unified design for all </w:t>
      </w:r>
      <w:proofErr w:type="spellStart"/>
      <w:r>
        <w:rPr>
          <w:rFonts w:eastAsia="宋体"/>
          <w:lang w:eastAsia="zh-CN"/>
        </w:rPr>
        <w:t>Bcast</w:t>
      </w:r>
      <w:proofErr w:type="spellEnd"/>
      <w:r>
        <w:rPr>
          <w:rFonts w:eastAsia="宋体"/>
          <w:lang w:eastAsia="zh-CN"/>
        </w:rPr>
        <w:t>/</w:t>
      </w:r>
      <w:proofErr w:type="spellStart"/>
      <w:r>
        <w:rPr>
          <w:rFonts w:eastAsia="宋体"/>
          <w:lang w:eastAsia="zh-CN"/>
        </w:rPr>
        <w:t>Gcast</w:t>
      </w:r>
      <w:proofErr w:type="spellEnd"/>
      <w:r>
        <w:rPr>
          <w:rFonts w:eastAsia="宋体"/>
          <w:lang w:eastAsia="zh-CN"/>
        </w:rPr>
        <w:t>). The specific SL LCID values occupied are left to Stage-3.</w:t>
      </w:r>
      <w:r>
        <w:rPr>
          <w:rFonts w:eastAsia="宋体"/>
          <w:color w:val="FF0000"/>
          <w:lang w:eastAsia="zh-CN"/>
        </w:rPr>
        <w:t xml:space="preserve"> FFS on Unicast case</w:t>
      </w:r>
      <w:r>
        <w:rPr>
          <w:rFonts w:eastAsia="宋体"/>
          <w:lang w:eastAsia="zh-CN"/>
        </w:rPr>
        <w:t xml:space="preserve">. </w:t>
      </w:r>
    </w:p>
    <w:p w14:paraId="1287EA15" w14:textId="7147D3C3" w:rsidR="009C4148" w:rsidRDefault="009C4148" w:rsidP="009C4148">
      <w:pPr>
        <w:pStyle w:val="a9"/>
        <w:rPr>
          <w:rFonts w:eastAsiaTheme="minorEastAsia"/>
          <w:lang w:eastAsia="zh-CN"/>
        </w:rPr>
      </w:pPr>
      <w:r>
        <w:rPr>
          <w:rFonts w:eastAsiaTheme="minorEastAsia"/>
          <w:lang w:eastAsia="zh-CN"/>
        </w:rPr>
        <w:t xml:space="preserve">We </w:t>
      </w:r>
      <w:r w:rsidR="00913A62">
        <w:rPr>
          <w:rFonts w:eastAsiaTheme="minorEastAsia"/>
          <w:lang w:eastAsia="zh-CN"/>
        </w:rPr>
        <w:t xml:space="preserve">consider </w:t>
      </w:r>
      <w:r>
        <w:rPr>
          <w:rFonts w:eastAsiaTheme="minorEastAsia"/>
          <w:lang w:eastAsia="zh-CN"/>
        </w:rPr>
        <w:t xml:space="preserve">that the hard-coded value ranges of LCID for the duplicated LCH carrying </w:t>
      </w:r>
      <w:r w:rsidR="0096480A">
        <w:rPr>
          <w:rFonts w:eastAsiaTheme="minorEastAsia"/>
          <w:lang w:eastAsia="zh-CN"/>
        </w:rPr>
        <w:t xml:space="preserve">groupcast/broadcast </w:t>
      </w:r>
      <w:r>
        <w:rPr>
          <w:rFonts w:eastAsiaTheme="minorEastAsia"/>
          <w:lang w:eastAsia="zh-CN"/>
        </w:rPr>
        <w:t>data can be arranged in the two highlight parts in Table 6.2.4-1</w:t>
      </w:r>
      <w:r w:rsidR="00F233F1">
        <w:rPr>
          <w:rFonts w:eastAsiaTheme="minorEastAsia"/>
          <w:lang w:eastAsia="zh-CN"/>
        </w:rPr>
        <w:t xml:space="preserve"> from TS 38.321</w:t>
      </w:r>
      <w:r>
        <w:rPr>
          <w:rFonts w:eastAsiaTheme="minorEastAsia"/>
          <w:lang w:eastAsia="zh-CN"/>
        </w:rPr>
        <w:t>.</w:t>
      </w:r>
    </w:p>
    <w:p w14:paraId="5938EB3D" w14:textId="77777777" w:rsidR="00F233F1" w:rsidRDefault="00F233F1" w:rsidP="00F233F1">
      <w:pPr>
        <w:pStyle w:val="TH"/>
        <w:rPr>
          <w:lang w:eastAsia="zh-CN"/>
        </w:rPr>
      </w:pPr>
      <w:r>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233F1" w14:paraId="332F8ADA" w14:textId="77777777" w:rsidTr="00096339">
        <w:trPr>
          <w:jc w:val="center"/>
        </w:trPr>
        <w:tc>
          <w:tcPr>
            <w:tcW w:w="1701" w:type="dxa"/>
            <w:shd w:val="clear" w:color="auto" w:fill="auto"/>
          </w:tcPr>
          <w:p w14:paraId="77A56A09" w14:textId="77777777" w:rsidR="00F233F1" w:rsidRDefault="00F233F1" w:rsidP="00096339">
            <w:pPr>
              <w:pStyle w:val="TAH"/>
              <w:rPr>
                <w:lang w:eastAsia="ko-KR"/>
              </w:rPr>
            </w:pPr>
            <w:r>
              <w:rPr>
                <w:lang w:eastAsia="ko-KR"/>
              </w:rPr>
              <w:t>Index</w:t>
            </w:r>
          </w:p>
        </w:tc>
        <w:tc>
          <w:tcPr>
            <w:tcW w:w="5670" w:type="dxa"/>
            <w:shd w:val="clear" w:color="auto" w:fill="auto"/>
          </w:tcPr>
          <w:p w14:paraId="1FE1C42C" w14:textId="77777777" w:rsidR="00F233F1" w:rsidRDefault="00F233F1" w:rsidP="00096339">
            <w:pPr>
              <w:pStyle w:val="TAH"/>
              <w:rPr>
                <w:lang w:eastAsia="ko-KR"/>
              </w:rPr>
            </w:pPr>
            <w:r>
              <w:rPr>
                <w:lang w:eastAsia="ko-KR"/>
              </w:rPr>
              <w:t>LCID values</w:t>
            </w:r>
          </w:p>
        </w:tc>
      </w:tr>
      <w:tr w:rsidR="00F233F1" w14:paraId="7D4087B9" w14:textId="77777777" w:rsidTr="00096339">
        <w:trPr>
          <w:jc w:val="center"/>
        </w:trPr>
        <w:tc>
          <w:tcPr>
            <w:tcW w:w="1701" w:type="dxa"/>
            <w:shd w:val="clear" w:color="auto" w:fill="auto"/>
          </w:tcPr>
          <w:p w14:paraId="41EE8FE2" w14:textId="77777777" w:rsidR="00F233F1" w:rsidRDefault="00F233F1" w:rsidP="00096339">
            <w:pPr>
              <w:pStyle w:val="TAC"/>
              <w:rPr>
                <w:lang w:eastAsia="ko-KR"/>
              </w:rPr>
            </w:pPr>
            <w:r>
              <w:rPr>
                <w:lang w:eastAsia="ko-KR"/>
              </w:rPr>
              <w:t>0</w:t>
            </w:r>
          </w:p>
        </w:tc>
        <w:tc>
          <w:tcPr>
            <w:tcW w:w="5670" w:type="dxa"/>
            <w:shd w:val="clear" w:color="auto" w:fill="auto"/>
          </w:tcPr>
          <w:p w14:paraId="78129DE6" w14:textId="77777777" w:rsidR="00F233F1" w:rsidRDefault="00F233F1" w:rsidP="00096339">
            <w:pPr>
              <w:pStyle w:val="TAC"/>
              <w:rPr>
                <w:lang w:eastAsia="zh-CN"/>
              </w:rPr>
            </w:pPr>
            <w:r>
              <w:rPr>
                <w:lang w:eastAsia="zh-CN"/>
              </w:rPr>
              <w:t>SCCH carrying PC5-S messages that are not protected</w:t>
            </w:r>
          </w:p>
        </w:tc>
      </w:tr>
      <w:tr w:rsidR="00F233F1" w14:paraId="17A9521F" w14:textId="77777777" w:rsidTr="00096339">
        <w:trPr>
          <w:jc w:val="center"/>
        </w:trPr>
        <w:tc>
          <w:tcPr>
            <w:tcW w:w="1701" w:type="dxa"/>
            <w:shd w:val="clear" w:color="auto" w:fill="auto"/>
          </w:tcPr>
          <w:p w14:paraId="2FA3B81F" w14:textId="77777777" w:rsidR="00F233F1" w:rsidRDefault="00F233F1" w:rsidP="00096339">
            <w:pPr>
              <w:pStyle w:val="TAC"/>
              <w:rPr>
                <w:rFonts w:eastAsia="Malgun Gothic"/>
                <w:lang w:eastAsia="ko-KR"/>
              </w:rPr>
            </w:pPr>
            <w:r>
              <w:rPr>
                <w:rFonts w:eastAsia="Malgun Gothic"/>
                <w:lang w:eastAsia="ko-KR"/>
              </w:rPr>
              <w:t>1</w:t>
            </w:r>
          </w:p>
        </w:tc>
        <w:tc>
          <w:tcPr>
            <w:tcW w:w="5670" w:type="dxa"/>
            <w:shd w:val="clear" w:color="auto" w:fill="auto"/>
          </w:tcPr>
          <w:p w14:paraId="36DB571A" w14:textId="77777777" w:rsidR="00F233F1" w:rsidRDefault="00F233F1" w:rsidP="00096339">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F233F1" w14:paraId="09B1E0EE" w14:textId="77777777" w:rsidTr="00096339">
        <w:trPr>
          <w:jc w:val="center"/>
        </w:trPr>
        <w:tc>
          <w:tcPr>
            <w:tcW w:w="1701" w:type="dxa"/>
            <w:shd w:val="clear" w:color="auto" w:fill="auto"/>
          </w:tcPr>
          <w:p w14:paraId="55C02249" w14:textId="77777777" w:rsidR="00F233F1" w:rsidRDefault="00F233F1" w:rsidP="00096339">
            <w:pPr>
              <w:pStyle w:val="TAC"/>
              <w:rPr>
                <w:rFonts w:eastAsia="Malgun Gothic"/>
                <w:lang w:eastAsia="ko-KR"/>
              </w:rPr>
            </w:pPr>
            <w:r>
              <w:rPr>
                <w:rFonts w:eastAsia="Malgun Gothic"/>
                <w:lang w:eastAsia="ko-KR"/>
              </w:rPr>
              <w:t>2</w:t>
            </w:r>
          </w:p>
        </w:tc>
        <w:tc>
          <w:tcPr>
            <w:tcW w:w="5670" w:type="dxa"/>
            <w:shd w:val="clear" w:color="auto" w:fill="auto"/>
          </w:tcPr>
          <w:p w14:paraId="46F03F1C" w14:textId="77777777" w:rsidR="00F233F1" w:rsidRDefault="00F233F1" w:rsidP="00096339">
            <w:pPr>
              <w:pStyle w:val="TAC"/>
              <w:rPr>
                <w:lang w:eastAsia="zh-CN"/>
              </w:rPr>
            </w:pPr>
            <w:r>
              <w:rPr>
                <w:lang w:eastAsia="zh-CN"/>
              </w:rPr>
              <w:t>SCCH carrying other PC5-S messages that are protected</w:t>
            </w:r>
          </w:p>
        </w:tc>
      </w:tr>
      <w:tr w:rsidR="00F233F1" w14:paraId="40CF588A" w14:textId="77777777" w:rsidTr="00096339">
        <w:trPr>
          <w:jc w:val="center"/>
        </w:trPr>
        <w:tc>
          <w:tcPr>
            <w:tcW w:w="1701" w:type="dxa"/>
            <w:shd w:val="clear" w:color="auto" w:fill="auto"/>
          </w:tcPr>
          <w:p w14:paraId="080EB014" w14:textId="77777777" w:rsidR="00F233F1" w:rsidRDefault="00F233F1" w:rsidP="00096339">
            <w:pPr>
              <w:pStyle w:val="TAC"/>
              <w:rPr>
                <w:rFonts w:eastAsia="Malgun Gothic"/>
                <w:lang w:eastAsia="ko-KR"/>
              </w:rPr>
            </w:pPr>
            <w:r>
              <w:rPr>
                <w:rFonts w:eastAsia="Malgun Gothic"/>
                <w:lang w:eastAsia="ko-KR"/>
              </w:rPr>
              <w:t>3</w:t>
            </w:r>
          </w:p>
        </w:tc>
        <w:tc>
          <w:tcPr>
            <w:tcW w:w="5670" w:type="dxa"/>
            <w:shd w:val="clear" w:color="auto" w:fill="auto"/>
          </w:tcPr>
          <w:p w14:paraId="3685A9C9" w14:textId="77777777" w:rsidR="00F233F1" w:rsidRDefault="00F233F1" w:rsidP="00096339">
            <w:pPr>
              <w:pStyle w:val="TAC"/>
              <w:rPr>
                <w:rFonts w:eastAsia="Malgun Gothic"/>
                <w:lang w:eastAsia="ko-KR"/>
              </w:rPr>
            </w:pPr>
            <w:r>
              <w:rPr>
                <w:rFonts w:eastAsia="Malgun Gothic"/>
                <w:lang w:eastAsia="ko-KR"/>
              </w:rPr>
              <w:t>SCCH carrying PC5-RRC messages</w:t>
            </w:r>
          </w:p>
        </w:tc>
      </w:tr>
      <w:tr w:rsidR="00F233F1" w14:paraId="5DB7B2A6" w14:textId="77777777" w:rsidTr="00096339">
        <w:trPr>
          <w:jc w:val="center"/>
        </w:trPr>
        <w:tc>
          <w:tcPr>
            <w:tcW w:w="1701" w:type="dxa"/>
            <w:shd w:val="clear" w:color="auto" w:fill="auto"/>
          </w:tcPr>
          <w:p w14:paraId="6D847BC6" w14:textId="77777777" w:rsidR="00F233F1" w:rsidRDefault="00F233F1" w:rsidP="00096339">
            <w:pPr>
              <w:pStyle w:val="TAC"/>
              <w:rPr>
                <w:highlight w:val="yellow"/>
                <w:lang w:eastAsia="ko-KR"/>
              </w:rPr>
            </w:pPr>
            <w:r>
              <w:rPr>
                <w:highlight w:val="yellow"/>
                <w:lang w:eastAsia="ko-KR"/>
              </w:rPr>
              <w:t>4–19</w:t>
            </w:r>
          </w:p>
        </w:tc>
        <w:tc>
          <w:tcPr>
            <w:tcW w:w="5670" w:type="dxa"/>
            <w:shd w:val="clear" w:color="auto" w:fill="auto"/>
          </w:tcPr>
          <w:p w14:paraId="0E8D4C60" w14:textId="77777777" w:rsidR="00F233F1" w:rsidRDefault="00F233F1" w:rsidP="00096339">
            <w:pPr>
              <w:pStyle w:val="TAC"/>
              <w:rPr>
                <w:highlight w:val="yellow"/>
                <w:lang w:eastAsia="zh-CN"/>
              </w:rPr>
            </w:pPr>
            <w:r>
              <w:rPr>
                <w:highlight w:val="yellow"/>
                <w:lang w:eastAsia="zh-CN"/>
              </w:rPr>
              <w:t>Identity of the logical channel</w:t>
            </w:r>
          </w:p>
        </w:tc>
      </w:tr>
      <w:tr w:rsidR="00F233F1" w14:paraId="7379483E" w14:textId="77777777" w:rsidTr="00096339">
        <w:trPr>
          <w:jc w:val="center"/>
        </w:trPr>
        <w:tc>
          <w:tcPr>
            <w:tcW w:w="1701" w:type="dxa"/>
            <w:shd w:val="clear" w:color="auto" w:fill="auto"/>
          </w:tcPr>
          <w:p w14:paraId="6B4D77D9" w14:textId="77777777" w:rsidR="00F233F1" w:rsidRDefault="00F233F1" w:rsidP="00096339">
            <w:pPr>
              <w:pStyle w:val="TAC"/>
              <w:rPr>
                <w:highlight w:val="cyan"/>
                <w:lang w:eastAsia="ko-KR"/>
              </w:rPr>
            </w:pPr>
            <w:r>
              <w:rPr>
                <w:highlight w:val="cyan"/>
                <w:lang w:eastAsia="ko-KR"/>
              </w:rPr>
              <w:t>20–55</w:t>
            </w:r>
          </w:p>
        </w:tc>
        <w:tc>
          <w:tcPr>
            <w:tcW w:w="5670" w:type="dxa"/>
            <w:shd w:val="clear" w:color="auto" w:fill="auto"/>
          </w:tcPr>
          <w:p w14:paraId="15FBAF1A" w14:textId="77777777" w:rsidR="00F233F1" w:rsidRDefault="00F233F1" w:rsidP="00096339">
            <w:pPr>
              <w:pStyle w:val="TAC"/>
              <w:rPr>
                <w:highlight w:val="cyan"/>
                <w:lang w:eastAsia="zh-CN"/>
              </w:rPr>
            </w:pPr>
            <w:r>
              <w:rPr>
                <w:highlight w:val="cyan"/>
                <w:lang w:eastAsia="zh-CN"/>
              </w:rPr>
              <w:t>Reserved</w:t>
            </w:r>
          </w:p>
        </w:tc>
      </w:tr>
      <w:tr w:rsidR="00F233F1" w14:paraId="640DE3DA" w14:textId="77777777" w:rsidTr="00096339">
        <w:trPr>
          <w:jc w:val="center"/>
        </w:trPr>
        <w:tc>
          <w:tcPr>
            <w:tcW w:w="1701" w:type="dxa"/>
            <w:shd w:val="clear" w:color="auto" w:fill="auto"/>
          </w:tcPr>
          <w:p w14:paraId="0ED55D86" w14:textId="77777777" w:rsidR="00F233F1" w:rsidRDefault="00F233F1" w:rsidP="00096339">
            <w:pPr>
              <w:pStyle w:val="TAC"/>
              <w:rPr>
                <w:lang w:eastAsia="ko-KR"/>
              </w:rPr>
            </w:pPr>
            <w:r>
              <w:rPr>
                <w:lang w:eastAsia="ko-KR"/>
              </w:rPr>
              <w:t>56</w:t>
            </w:r>
          </w:p>
        </w:tc>
        <w:tc>
          <w:tcPr>
            <w:tcW w:w="5670" w:type="dxa"/>
            <w:shd w:val="clear" w:color="auto" w:fill="auto"/>
          </w:tcPr>
          <w:p w14:paraId="2A719FD8" w14:textId="77777777" w:rsidR="00F233F1" w:rsidRDefault="00F233F1" w:rsidP="00096339">
            <w:pPr>
              <w:pStyle w:val="TAC"/>
              <w:rPr>
                <w:lang w:eastAsia="zh-CN"/>
              </w:rPr>
            </w:pPr>
            <w:r>
              <w:rPr>
                <w:lang w:eastAsia="zh-CN"/>
              </w:rPr>
              <w:t>SCCH carrying RRC messages delivered via SL-RLC0 as specified in TS 38.331 [5]</w:t>
            </w:r>
          </w:p>
        </w:tc>
      </w:tr>
      <w:tr w:rsidR="00F233F1" w14:paraId="0497CCAE" w14:textId="77777777" w:rsidTr="00096339">
        <w:trPr>
          <w:jc w:val="center"/>
        </w:trPr>
        <w:tc>
          <w:tcPr>
            <w:tcW w:w="1701" w:type="dxa"/>
            <w:shd w:val="clear" w:color="auto" w:fill="auto"/>
          </w:tcPr>
          <w:p w14:paraId="03EB1FDB" w14:textId="77777777" w:rsidR="00F233F1" w:rsidRDefault="00F233F1" w:rsidP="00096339">
            <w:pPr>
              <w:pStyle w:val="TAC"/>
              <w:rPr>
                <w:lang w:eastAsia="ko-KR"/>
              </w:rPr>
            </w:pPr>
            <w:r>
              <w:rPr>
                <w:lang w:eastAsia="ko-KR"/>
              </w:rPr>
              <w:t>57</w:t>
            </w:r>
          </w:p>
        </w:tc>
        <w:tc>
          <w:tcPr>
            <w:tcW w:w="5670" w:type="dxa"/>
            <w:shd w:val="clear" w:color="auto" w:fill="auto"/>
          </w:tcPr>
          <w:p w14:paraId="6E31B91F" w14:textId="77777777" w:rsidR="00F233F1" w:rsidRDefault="00F233F1" w:rsidP="00096339">
            <w:pPr>
              <w:pStyle w:val="TAC"/>
              <w:rPr>
                <w:lang w:eastAsia="zh-CN"/>
              </w:rPr>
            </w:pPr>
            <w:r>
              <w:rPr>
                <w:lang w:eastAsia="zh-CN"/>
              </w:rPr>
              <w:t>SCCH carrying RRC message delivered via SL-RLC1 as specified in TS 38.331 [5]</w:t>
            </w:r>
          </w:p>
        </w:tc>
      </w:tr>
      <w:tr w:rsidR="00F233F1" w14:paraId="43533C82" w14:textId="77777777" w:rsidTr="00096339">
        <w:trPr>
          <w:jc w:val="center"/>
        </w:trPr>
        <w:tc>
          <w:tcPr>
            <w:tcW w:w="1701" w:type="dxa"/>
            <w:shd w:val="clear" w:color="auto" w:fill="auto"/>
          </w:tcPr>
          <w:p w14:paraId="4E93F0C6" w14:textId="77777777" w:rsidR="00F233F1" w:rsidRDefault="00F233F1" w:rsidP="00096339">
            <w:pPr>
              <w:pStyle w:val="TAC"/>
              <w:rPr>
                <w:lang w:eastAsia="ko-KR"/>
              </w:rPr>
            </w:pPr>
            <w:r>
              <w:rPr>
                <w:lang w:eastAsia="ko-KR"/>
              </w:rPr>
              <w:t>58</w:t>
            </w:r>
          </w:p>
        </w:tc>
        <w:tc>
          <w:tcPr>
            <w:tcW w:w="5670" w:type="dxa"/>
            <w:shd w:val="clear" w:color="auto" w:fill="auto"/>
          </w:tcPr>
          <w:p w14:paraId="1C88B34C" w14:textId="77777777" w:rsidR="00F233F1" w:rsidRDefault="00F233F1" w:rsidP="00096339">
            <w:pPr>
              <w:pStyle w:val="TAC"/>
              <w:rPr>
                <w:lang w:eastAsia="zh-CN"/>
              </w:rPr>
            </w:pPr>
            <w:r>
              <w:rPr>
                <w:lang w:eastAsia="ko-KR"/>
              </w:rPr>
              <w:t xml:space="preserve">SCCH for </w:t>
            </w:r>
            <w:proofErr w:type="spellStart"/>
            <w:r>
              <w:rPr>
                <w:lang w:eastAsia="ko-KR"/>
              </w:rPr>
              <w:t>Sidelink</w:t>
            </w:r>
            <w:proofErr w:type="spellEnd"/>
            <w:r>
              <w:rPr>
                <w:lang w:eastAsia="ko-KR"/>
              </w:rPr>
              <w:t xml:space="preserve"> Discovery Messages</w:t>
            </w:r>
          </w:p>
        </w:tc>
      </w:tr>
      <w:tr w:rsidR="00F233F1" w14:paraId="2577346E" w14:textId="77777777" w:rsidTr="00096339">
        <w:trPr>
          <w:jc w:val="center"/>
        </w:trPr>
        <w:tc>
          <w:tcPr>
            <w:tcW w:w="1701" w:type="dxa"/>
            <w:shd w:val="clear" w:color="auto" w:fill="auto"/>
          </w:tcPr>
          <w:p w14:paraId="6B450F28" w14:textId="77777777" w:rsidR="00F233F1" w:rsidRDefault="00F233F1" w:rsidP="00096339">
            <w:pPr>
              <w:pStyle w:val="TAC"/>
              <w:rPr>
                <w:lang w:eastAsia="ko-KR"/>
              </w:rPr>
            </w:pPr>
            <w:r>
              <w:rPr>
                <w:lang w:eastAsia="ko-KR"/>
              </w:rPr>
              <w:t>59</w:t>
            </w:r>
          </w:p>
        </w:tc>
        <w:tc>
          <w:tcPr>
            <w:tcW w:w="5670" w:type="dxa"/>
            <w:shd w:val="clear" w:color="auto" w:fill="auto"/>
          </w:tcPr>
          <w:p w14:paraId="536359C1" w14:textId="77777777" w:rsidR="00F233F1" w:rsidRDefault="00F233F1" w:rsidP="00096339">
            <w:pPr>
              <w:pStyle w:val="TAC"/>
              <w:rPr>
                <w:lang w:eastAsia="ko-KR"/>
              </w:rPr>
            </w:pPr>
            <w:proofErr w:type="spellStart"/>
            <w:r>
              <w:rPr>
                <w:lang w:eastAsia="ko-KR"/>
              </w:rPr>
              <w:t>Sidelink</w:t>
            </w:r>
            <w:proofErr w:type="spellEnd"/>
            <w:r>
              <w:rPr>
                <w:lang w:eastAsia="ko-KR"/>
              </w:rPr>
              <w:t xml:space="preserve"> Inter-UE Coordination Request</w:t>
            </w:r>
          </w:p>
        </w:tc>
      </w:tr>
      <w:tr w:rsidR="00F233F1" w14:paraId="2705E74F" w14:textId="77777777" w:rsidTr="00096339">
        <w:trPr>
          <w:jc w:val="center"/>
        </w:trPr>
        <w:tc>
          <w:tcPr>
            <w:tcW w:w="1701" w:type="dxa"/>
            <w:shd w:val="clear" w:color="auto" w:fill="auto"/>
          </w:tcPr>
          <w:p w14:paraId="69232857" w14:textId="77777777" w:rsidR="00F233F1" w:rsidRDefault="00F233F1" w:rsidP="00096339">
            <w:pPr>
              <w:pStyle w:val="TAC"/>
              <w:rPr>
                <w:lang w:eastAsia="ko-KR"/>
              </w:rPr>
            </w:pPr>
            <w:r>
              <w:rPr>
                <w:lang w:eastAsia="ko-KR"/>
              </w:rPr>
              <w:t>60</w:t>
            </w:r>
          </w:p>
        </w:tc>
        <w:tc>
          <w:tcPr>
            <w:tcW w:w="5670" w:type="dxa"/>
            <w:shd w:val="clear" w:color="auto" w:fill="auto"/>
          </w:tcPr>
          <w:p w14:paraId="04CF7D48" w14:textId="77777777" w:rsidR="00F233F1" w:rsidRDefault="00F233F1" w:rsidP="00096339">
            <w:pPr>
              <w:pStyle w:val="TAC"/>
              <w:rPr>
                <w:lang w:eastAsia="ko-KR"/>
              </w:rPr>
            </w:pPr>
            <w:proofErr w:type="spellStart"/>
            <w:r>
              <w:rPr>
                <w:lang w:eastAsia="ko-KR"/>
              </w:rPr>
              <w:t>Sidelink</w:t>
            </w:r>
            <w:proofErr w:type="spellEnd"/>
            <w:r>
              <w:rPr>
                <w:lang w:eastAsia="ko-KR"/>
              </w:rPr>
              <w:t xml:space="preserve"> Inter-UE Coordination Information</w:t>
            </w:r>
          </w:p>
        </w:tc>
      </w:tr>
      <w:tr w:rsidR="00F233F1" w14:paraId="02AE1E98" w14:textId="77777777" w:rsidTr="00096339">
        <w:trPr>
          <w:jc w:val="center"/>
        </w:trPr>
        <w:tc>
          <w:tcPr>
            <w:tcW w:w="1701" w:type="dxa"/>
            <w:shd w:val="clear" w:color="auto" w:fill="auto"/>
          </w:tcPr>
          <w:p w14:paraId="2887855C" w14:textId="77777777" w:rsidR="00F233F1" w:rsidRDefault="00F233F1" w:rsidP="00096339">
            <w:pPr>
              <w:pStyle w:val="TAC"/>
              <w:rPr>
                <w:lang w:eastAsia="ko-KR"/>
              </w:rPr>
            </w:pPr>
            <w:r>
              <w:rPr>
                <w:lang w:eastAsia="ko-KR"/>
              </w:rPr>
              <w:t>61</w:t>
            </w:r>
          </w:p>
        </w:tc>
        <w:tc>
          <w:tcPr>
            <w:tcW w:w="5670" w:type="dxa"/>
            <w:shd w:val="clear" w:color="auto" w:fill="auto"/>
          </w:tcPr>
          <w:p w14:paraId="7213F515" w14:textId="77777777" w:rsidR="00F233F1" w:rsidRDefault="00F233F1" w:rsidP="00096339">
            <w:pPr>
              <w:pStyle w:val="TAC"/>
              <w:rPr>
                <w:lang w:eastAsia="ko-KR"/>
              </w:rPr>
            </w:pPr>
            <w:proofErr w:type="spellStart"/>
            <w:r>
              <w:rPr>
                <w:lang w:eastAsia="ko-KR"/>
              </w:rPr>
              <w:t>Sidelink</w:t>
            </w:r>
            <w:proofErr w:type="spellEnd"/>
            <w:r>
              <w:rPr>
                <w:lang w:eastAsia="ko-KR"/>
              </w:rPr>
              <w:t xml:space="preserve"> DRX Command</w:t>
            </w:r>
          </w:p>
        </w:tc>
      </w:tr>
      <w:tr w:rsidR="00F233F1" w14:paraId="72F5706C" w14:textId="77777777" w:rsidTr="00096339">
        <w:trPr>
          <w:jc w:val="center"/>
        </w:trPr>
        <w:tc>
          <w:tcPr>
            <w:tcW w:w="1701" w:type="dxa"/>
            <w:shd w:val="clear" w:color="auto" w:fill="auto"/>
          </w:tcPr>
          <w:p w14:paraId="6CD85959" w14:textId="77777777" w:rsidR="00F233F1" w:rsidRDefault="00F233F1" w:rsidP="00096339">
            <w:pPr>
              <w:pStyle w:val="TAC"/>
              <w:rPr>
                <w:rFonts w:eastAsia="Malgun Gothic"/>
                <w:lang w:eastAsia="ko-KR"/>
              </w:rPr>
            </w:pPr>
            <w:r>
              <w:rPr>
                <w:rFonts w:eastAsia="Malgun Gothic"/>
                <w:lang w:eastAsia="ko-KR"/>
              </w:rPr>
              <w:t>62</w:t>
            </w:r>
          </w:p>
        </w:tc>
        <w:tc>
          <w:tcPr>
            <w:tcW w:w="5670" w:type="dxa"/>
            <w:shd w:val="clear" w:color="auto" w:fill="auto"/>
          </w:tcPr>
          <w:p w14:paraId="42E8AB03" w14:textId="77777777" w:rsidR="00F233F1" w:rsidRDefault="00F233F1" w:rsidP="00096339">
            <w:pPr>
              <w:pStyle w:val="TAC"/>
              <w:rPr>
                <w:rFonts w:eastAsia="Malgun Gothic"/>
                <w:lang w:eastAsia="ko-KR"/>
              </w:rPr>
            </w:pPr>
            <w:proofErr w:type="spellStart"/>
            <w:r>
              <w:rPr>
                <w:rFonts w:eastAsia="Malgun Gothic"/>
                <w:lang w:eastAsia="ko-KR"/>
              </w:rPr>
              <w:t>Sidelink</w:t>
            </w:r>
            <w:proofErr w:type="spellEnd"/>
            <w:r>
              <w:rPr>
                <w:rFonts w:eastAsia="Malgun Gothic"/>
                <w:lang w:eastAsia="ko-KR"/>
              </w:rPr>
              <w:t xml:space="preserve"> CSI Reporting</w:t>
            </w:r>
          </w:p>
        </w:tc>
      </w:tr>
      <w:tr w:rsidR="00F233F1" w14:paraId="345CD328" w14:textId="77777777" w:rsidTr="00096339">
        <w:trPr>
          <w:jc w:val="center"/>
        </w:trPr>
        <w:tc>
          <w:tcPr>
            <w:tcW w:w="1701" w:type="dxa"/>
            <w:shd w:val="clear" w:color="auto" w:fill="auto"/>
          </w:tcPr>
          <w:p w14:paraId="4CE6D35F" w14:textId="77777777" w:rsidR="00F233F1" w:rsidRDefault="00F233F1" w:rsidP="00096339">
            <w:pPr>
              <w:pStyle w:val="TAC"/>
              <w:rPr>
                <w:lang w:eastAsia="ko-KR"/>
              </w:rPr>
            </w:pPr>
            <w:r>
              <w:rPr>
                <w:lang w:eastAsia="ko-KR"/>
              </w:rPr>
              <w:t>63</w:t>
            </w:r>
          </w:p>
        </w:tc>
        <w:tc>
          <w:tcPr>
            <w:tcW w:w="5670" w:type="dxa"/>
            <w:shd w:val="clear" w:color="auto" w:fill="auto"/>
          </w:tcPr>
          <w:p w14:paraId="4E47D255" w14:textId="77777777" w:rsidR="00F233F1" w:rsidRDefault="00F233F1" w:rsidP="00096339">
            <w:pPr>
              <w:pStyle w:val="TAC"/>
              <w:rPr>
                <w:lang w:eastAsia="zh-CN"/>
              </w:rPr>
            </w:pPr>
            <w:r>
              <w:rPr>
                <w:lang w:eastAsia="zh-CN"/>
              </w:rPr>
              <w:t>Padding</w:t>
            </w:r>
          </w:p>
        </w:tc>
      </w:tr>
    </w:tbl>
    <w:p w14:paraId="7720950A" w14:textId="77777777" w:rsidR="00F233F1" w:rsidRDefault="00F233F1" w:rsidP="009C4148">
      <w:pPr>
        <w:pStyle w:val="a9"/>
        <w:rPr>
          <w:rFonts w:eastAsiaTheme="minorEastAsia"/>
          <w:lang w:eastAsia="zh-CN"/>
        </w:rPr>
      </w:pPr>
    </w:p>
    <w:p w14:paraId="032BDC28" w14:textId="1C24D9C4" w:rsidR="009C4148" w:rsidRPr="003C00E0" w:rsidRDefault="009C4148" w:rsidP="009C4148">
      <w:pPr>
        <w:pStyle w:val="a9"/>
        <w:rPr>
          <w:rFonts w:eastAsiaTheme="minorEastAsia"/>
          <w:lang w:eastAsia="zh-CN"/>
        </w:rPr>
      </w:pPr>
      <w:r>
        <w:rPr>
          <w:rFonts w:eastAsiaTheme="minorEastAsia"/>
          <w:lang w:eastAsia="zh-CN"/>
        </w:rPr>
        <w:t xml:space="preserve">For </w:t>
      </w:r>
      <w:r w:rsidR="00F233F1">
        <w:rPr>
          <w:rFonts w:eastAsiaTheme="minorEastAsia"/>
          <w:lang w:eastAsia="zh-CN"/>
        </w:rPr>
        <w:t>unicast</w:t>
      </w:r>
      <w:r>
        <w:rPr>
          <w:rFonts w:eastAsiaTheme="minorEastAsia"/>
          <w:lang w:eastAsia="zh-CN"/>
        </w:rPr>
        <w:t xml:space="preserve"> case, one argues </w:t>
      </w:r>
      <w:r>
        <w:rPr>
          <w:rFonts w:eastAsiaTheme="minorEastAsia" w:hint="eastAsia"/>
          <w:lang w:eastAsia="zh-CN"/>
        </w:rPr>
        <w:t>that</w:t>
      </w:r>
      <w:r>
        <w:rPr>
          <w:rFonts w:eastAsiaTheme="minorEastAsia"/>
          <w:lang w:eastAsia="zh-CN"/>
        </w:rPr>
        <w:t xml:space="preserve"> it would be flexible to spare some space for configurable LCID </w:t>
      </w:r>
      <w:r w:rsidR="003675D7">
        <w:rPr>
          <w:rFonts w:eastAsiaTheme="minorEastAsia"/>
          <w:lang w:eastAsia="zh-CN"/>
        </w:rPr>
        <w:t>of</w:t>
      </w:r>
      <w:r>
        <w:rPr>
          <w:rFonts w:eastAsiaTheme="minorEastAsia"/>
          <w:lang w:eastAsia="zh-CN"/>
        </w:rPr>
        <w:t xml:space="preserve"> duplicated LCH</w:t>
      </w:r>
      <w:r w:rsidR="003675D7">
        <w:rPr>
          <w:rFonts w:eastAsiaTheme="minorEastAsia"/>
          <w:lang w:eastAsia="zh-CN"/>
        </w:rPr>
        <w:t>s</w:t>
      </w:r>
      <w:r>
        <w:rPr>
          <w:rFonts w:eastAsiaTheme="minorEastAsia"/>
          <w:lang w:eastAsia="zh-CN"/>
        </w:rPr>
        <w:t xml:space="preserve"> and to negotiate between Tx and Rx via PC5-RRC. But we </w:t>
      </w:r>
      <w:r w:rsidR="008516D8">
        <w:rPr>
          <w:rFonts w:eastAsiaTheme="minorEastAsia"/>
          <w:lang w:eastAsia="zh-CN"/>
        </w:rPr>
        <w:t xml:space="preserve">think </w:t>
      </w:r>
      <w:r w:rsidR="00D23354">
        <w:rPr>
          <w:rFonts w:eastAsiaTheme="minorEastAsia"/>
          <w:lang w:eastAsia="zh-CN"/>
        </w:rPr>
        <w:t xml:space="preserve">the argument </w:t>
      </w:r>
      <w:r w:rsidR="00913A62">
        <w:rPr>
          <w:rFonts w:eastAsiaTheme="minorEastAsia"/>
          <w:lang w:eastAsia="zh-CN"/>
        </w:rPr>
        <w:t xml:space="preserve">on flexibility seems to bring no additional </w:t>
      </w:r>
      <w:r w:rsidR="006E6D5D">
        <w:rPr>
          <w:rFonts w:eastAsiaTheme="minorEastAsia"/>
          <w:lang w:eastAsia="zh-CN"/>
        </w:rPr>
        <w:t>gain</w:t>
      </w:r>
      <w:r w:rsidR="00913A62">
        <w:rPr>
          <w:rFonts w:eastAsiaTheme="minorEastAsia"/>
          <w:lang w:eastAsia="zh-CN"/>
        </w:rPr>
        <w:t xml:space="preserve">, </w:t>
      </w:r>
      <w:r w:rsidR="00D23354">
        <w:rPr>
          <w:rFonts w:eastAsiaTheme="minorEastAsia"/>
          <w:lang w:eastAsia="zh-CN"/>
        </w:rPr>
        <w:t>to save some LC</w:t>
      </w:r>
      <w:r w:rsidR="00D23354">
        <w:rPr>
          <w:rFonts w:eastAsiaTheme="minorEastAsia" w:hint="eastAsia"/>
          <w:lang w:eastAsia="zh-CN"/>
        </w:rPr>
        <w:t>ID</w:t>
      </w:r>
      <w:r w:rsidR="00D23354">
        <w:rPr>
          <w:rFonts w:eastAsiaTheme="minorEastAsia"/>
          <w:lang w:eastAsia="zh-CN"/>
        </w:rPr>
        <w:t xml:space="preserve"> space</w:t>
      </w:r>
      <w:r w:rsidR="00913A62">
        <w:rPr>
          <w:rFonts w:eastAsiaTheme="minorEastAsia"/>
          <w:lang w:eastAsia="zh-CN"/>
        </w:rPr>
        <w:t xml:space="preserve"> or for other purpose</w:t>
      </w:r>
      <w:r>
        <w:rPr>
          <w:rFonts w:eastAsiaTheme="minorEastAsia"/>
          <w:lang w:eastAsia="zh-CN"/>
        </w:rPr>
        <w:t xml:space="preserve">. </w:t>
      </w:r>
      <w:r w:rsidR="00D23354">
        <w:rPr>
          <w:rFonts w:eastAsiaTheme="minorEastAsia"/>
          <w:lang w:eastAsia="zh-CN"/>
        </w:rPr>
        <w:t>The main reason is that the legacy LCID</w:t>
      </w:r>
      <w:r w:rsidR="00D23354" w:rsidRPr="00D23354">
        <w:rPr>
          <w:rFonts w:eastAsiaTheme="minorEastAsia"/>
          <w:lang w:eastAsia="zh-CN"/>
        </w:rPr>
        <w:t xml:space="preserve"> </w:t>
      </w:r>
      <w:r w:rsidR="008516D8">
        <w:rPr>
          <w:rFonts w:eastAsiaTheme="minorEastAsia"/>
          <w:lang w:eastAsia="zh-CN"/>
        </w:rPr>
        <w:t xml:space="preserve">values </w:t>
      </w:r>
      <w:r w:rsidR="00D23354">
        <w:rPr>
          <w:rFonts w:eastAsiaTheme="minorEastAsia"/>
          <w:lang w:eastAsia="zh-CN"/>
        </w:rPr>
        <w:t xml:space="preserve">i.e., 4-19 </w:t>
      </w:r>
      <w:r w:rsidR="008516D8">
        <w:rPr>
          <w:rFonts w:eastAsiaTheme="minorEastAsia"/>
          <w:lang w:eastAsia="zh-CN"/>
        </w:rPr>
        <w:t xml:space="preserve">are </w:t>
      </w:r>
      <w:r w:rsidR="00D23354">
        <w:rPr>
          <w:rFonts w:eastAsiaTheme="minorEastAsia"/>
          <w:lang w:eastAsia="zh-CN"/>
        </w:rPr>
        <w:t>shared by all cast types</w:t>
      </w:r>
      <w:r w:rsidR="008516D8">
        <w:rPr>
          <w:rFonts w:eastAsiaTheme="minorEastAsia"/>
          <w:lang w:eastAsia="zh-CN"/>
        </w:rPr>
        <w:t xml:space="preserve">. Anyway, to pair with the legacy LCID, the number of the </w:t>
      </w:r>
      <w:r w:rsidR="00D42A43">
        <w:rPr>
          <w:rFonts w:eastAsiaTheme="minorEastAsia"/>
          <w:lang w:eastAsia="zh-CN"/>
        </w:rPr>
        <w:t xml:space="preserve">consumed </w:t>
      </w:r>
      <w:r w:rsidR="008516D8">
        <w:rPr>
          <w:rFonts w:eastAsiaTheme="minorEastAsia"/>
          <w:lang w:eastAsia="zh-CN"/>
        </w:rPr>
        <w:t>reserved LCID</w:t>
      </w:r>
      <w:r w:rsidR="00D42A43">
        <w:rPr>
          <w:rFonts w:eastAsiaTheme="minorEastAsia"/>
          <w:lang w:eastAsia="zh-CN"/>
        </w:rPr>
        <w:t>s</w:t>
      </w:r>
      <w:r w:rsidR="008516D8">
        <w:rPr>
          <w:rFonts w:eastAsiaTheme="minorEastAsia"/>
          <w:lang w:eastAsia="zh-CN"/>
        </w:rPr>
        <w:t xml:space="preserve"> </w:t>
      </w:r>
      <w:r w:rsidR="0039147A">
        <w:rPr>
          <w:rFonts w:eastAsiaTheme="minorEastAsia"/>
          <w:lang w:eastAsia="zh-CN"/>
        </w:rPr>
        <w:t xml:space="preserve">will be there due to the occupation </w:t>
      </w:r>
      <w:r w:rsidR="00DB185E">
        <w:rPr>
          <w:rFonts w:eastAsiaTheme="minorEastAsia"/>
          <w:lang w:eastAsia="zh-CN"/>
        </w:rPr>
        <w:t xml:space="preserve">agreed </w:t>
      </w:r>
      <w:r w:rsidR="0039147A">
        <w:rPr>
          <w:rFonts w:eastAsiaTheme="minorEastAsia"/>
          <w:lang w:eastAsia="zh-CN"/>
        </w:rPr>
        <w:t xml:space="preserve">by </w:t>
      </w:r>
      <w:r w:rsidR="00DB185E" w:rsidRPr="00A70B27">
        <w:t xml:space="preserve">NR </w:t>
      </w:r>
      <w:proofErr w:type="spellStart"/>
      <w:r w:rsidR="00DB185E" w:rsidRPr="00A70B27">
        <w:t>sidelink</w:t>
      </w:r>
      <w:proofErr w:type="spellEnd"/>
      <w:r w:rsidR="00DB185E" w:rsidRPr="00A70B27">
        <w:t xml:space="preserve"> </w:t>
      </w:r>
      <w:r w:rsidR="0039147A">
        <w:rPr>
          <w:rFonts w:eastAsiaTheme="minorEastAsia"/>
          <w:lang w:eastAsia="zh-CN"/>
        </w:rPr>
        <w:t>Groupcast/Broadcast,</w:t>
      </w:r>
      <w:r w:rsidR="008516D8">
        <w:rPr>
          <w:rFonts w:eastAsiaTheme="minorEastAsia"/>
          <w:lang w:eastAsia="zh-CN"/>
        </w:rPr>
        <w:t xml:space="preserve"> regardless whether we pursue such flexibility via PC5 RRC</w:t>
      </w:r>
      <w:r w:rsidR="008516D8" w:rsidRPr="008516D8">
        <w:rPr>
          <w:rFonts w:eastAsiaTheme="minorEastAsia"/>
          <w:lang w:eastAsia="zh-CN"/>
        </w:rPr>
        <w:t xml:space="preserve"> </w:t>
      </w:r>
      <w:r w:rsidR="008516D8">
        <w:rPr>
          <w:rFonts w:eastAsiaTheme="minorEastAsia"/>
          <w:lang w:eastAsia="zh-CN"/>
        </w:rPr>
        <w:t xml:space="preserve">or not. Moreover, such flexibility via PC5 RRC is </w:t>
      </w:r>
      <w:r w:rsidR="00D42A43">
        <w:rPr>
          <w:rFonts w:eastAsiaTheme="minorEastAsia"/>
          <w:lang w:eastAsia="zh-CN"/>
        </w:rPr>
        <w:t xml:space="preserve">of a little </w:t>
      </w:r>
      <w:r w:rsidR="008516D8">
        <w:rPr>
          <w:rFonts w:eastAsiaTheme="minorEastAsia"/>
          <w:lang w:eastAsia="zh-CN"/>
        </w:rPr>
        <w:t>optimization</w:t>
      </w:r>
      <w:r w:rsidR="0039147A">
        <w:rPr>
          <w:rFonts w:eastAsiaTheme="minorEastAsia"/>
          <w:lang w:eastAsia="zh-CN"/>
        </w:rPr>
        <w:t>,</w:t>
      </w:r>
      <w:r w:rsidR="008516D8">
        <w:rPr>
          <w:rFonts w:eastAsiaTheme="minorEastAsia"/>
          <w:lang w:eastAsia="zh-CN"/>
        </w:rPr>
        <w:t xml:space="preserve"> given that we assume </w:t>
      </w:r>
      <w:r w:rsidR="00100E73">
        <w:rPr>
          <w:rFonts w:eastAsiaTheme="minorEastAsia"/>
          <w:lang w:eastAsia="zh-CN"/>
        </w:rPr>
        <w:t xml:space="preserve">highly </w:t>
      </w:r>
      <w:r w:rsidR="008516D8">
        <w:rPr>
          <w:rFonts w:eastAsiaTheme="minorEastAsia"/>
          <w:lang w:eastAsia="zh-CN"/>
        </w:rPr>
        <w:t xml:space="preserve">reuse of LTE </w:t>
      </w:r>
      <w:proofErr w:type="spellStart"/>
      <w:r w:rsidR="008516D8">
        <w:rPr>
          <w:rFonts w:eastAsiaTheme="minorEastAsia"/>
          <w:lang w:eastAsia="zh-CN"/>
        </w:rPr>
        <w:t>sidelink</w:t>
      </w:r>
      <w:proofErr w:type="spellEnd"/>
      <w:r w:rsidR="008516D8">
        <w:rPr>
          <w:rFonts w:eastAsiaTheme="minorEastAsia"/>
          <w:lang w:eastAsia="zh-CN"/>
        </w:rPr>
        <w:t xml:space="preserve"> CA as possible</w:t>
      </w:r>
      <w:r w:rsidR="00D23354">
        <w:rPr>
          <w:rFonts w:eastAsiaTheme="minorEastAsia"/>
          <w:lang w:eastAsia="zh-CN"/>
        </w:rPr>
        <w:t xml:space="preserve">. </w:t>
      </w:r>
      <w:r w:rsidR="008516D8">
        <w:rPr>
          <w:rFonts w:eastAsiaTheme="minorEastAsia"/>
          <w:lang w:eastAsia="zh-CN"/>
        </w:rPr>
        <w:t xml:space="preserve">As above, </w:t>
      </w:r>
      <w:r w:rsidR="00CE1F8D">
        <w:rPr>
          <w:rFonts w:eastAsiaTheme="minorEastAsia"/>
          <w:lang w:eastAsia="zh-CN"/>
        </w:rPr>
        <w:t>w</w:t>
      </w:r>
      <w:r>
        <w:rPr>
          <w:rFonts w:eastAsiaTheme="minorEastAsia"/>
          <w:lang w:eastAsia="zh-CN"/>
        </w:rPr>
        <w:t>e</w:t>
      </w:r>
      <w:r w:rsidR="00CE1F8D">
        <w:rPr>
          <w:rFonts w:eastAsiaTheme="minorEastAsia"/>
          <w:lang w:eastAsia="zh-CN"/>
        </w:rPr>
        <w:t xml:space="preserve"> </w:t>
      </w:r>
      <w:r>
        <w:rPr>
          <w:rFonts w:eastAsiaTheme="minorEastAsia"/>
          <w:lang w:eastAsia="zh-CN"/>
        </w:rPr>
        <w:t xml:space="preserve">believe it is </w:t>
      </w:r>
      <w:r w:rsidR="008516D8">
        <w:rPr>
          <w:rFonts w:eastAsiaTheme="minorEastAsia"/>
          <w:lang w:eastAsia="zh-CN"/>
        </w:rPr>
        <w:t xml:space="preserve">better </w:t>
      </w:r>
      <w:r>
        <w:rPr>
          <w:rFonts w:eastAsiaTheme="minorEastAsia"/>
          <w:lang w:eastAsia="zh-CN"/>
        </w:rPr>
        <w:t>to keep a unified hard-coded way</w:t>
      </w:r>
      <w:r w:rsidRPr="00534743">
        <w:t xml:space="preserve"> </w:t>
      </w:r>
      <w:r>
        <w:t xml:space="preserve">for paired </w:t>
      </w:r>
      <w:proofErr w:type="spellStart"/>
      <w:r>
        <w:t>sidelink</w:t>
      </w:r>
      <w:proofErr w:type="spellEnd"/>
      <w:r>
        <w:t xml:space="preserve"> LCID in all cast types.</w:t>
      </w:r>
    </w:p>
    <w:p w14:paraId="44A9AAAB" w14:textId="1D79ED8E" w:rsidR="009C4148" w:rsidRDefault="009C4148" w:rsidP="009C4148">
      <w:pPr>
        <w:pStyle w:val="Observation"/>
        <w:ind w:left="0" w:hanging="22"/>
        <w:rPr>
          <w:rFonts w:ascii="Times New Roman" w:hAnsi="Times New Roman"/>
        </w:rPr>
      </w:pPr>
      <w:bookmarkStart w:id="14" w:name="_Ref131370512"/>
      <w:r>
        <w:rPr>
          <w:rFonts w:ascii="Times New Roman" w:hAnsi="Times New Roman"/>
        </w:rPr>
        <w:t xml:space="preserve">Proposal </w:t>
      </w:r>
      <w:r w:rsidR="007E7373">
        <w:rPr>
          <w:rFonts w:ascii="Times New Roman" w:hAnsi="Times New Roman"/>
        </w:rPr>
        <w:t>9</w:t>
      </w:r>
      <w:r>
        <w:rPr>
          <w:rFonts w:ascii="Times New Roman" w:hAnsi="Times New Roman"/>
        </w:rPr>
        <w:t xml:space="preserve">: For NR </w:t>
      </w:r>
      <w:proofErr w:type="spellStart"/>
      <w:r>
        <w:rPr>
          <w:rFonts w:ascii="Times New Roman" w:hAnsi="Times New Roman"/>
        </w:rPr>
        <w:t>sidelink</w:t>
      </w:r>
      <w:proofErr w:type="spellEnd"/>
      <w:r>
        <w:rPr>
          <w:rFonts w:ascii="Times New Roman" w:hAnsi="Times New Roman"/>
        </w:rPr>
        <w:t xml:space="preserve"> unicast PDCP duplication, reuse the hard-coded way for paired </w:t>
      </w:r>
      <w:proofErr w:type="spellStart"/>
      <w:r>
        <w:rPr>
          <w:rFonts w:ascii="Times New Roman" w:hAnsi="Times New Roman"/>
        </w:rPr>
        <w:t>sidelink</w:t>
      </w:r>
      <w:proofErr w:type="spellEnd"/>
      <w:r>
        <w:rPr>
          <w:rFonts w:ascii="Times New Roman" w:hAnsi="Times New Roman"/>
        </w:rPr>
        <w:t xml:space="preserve"> LCID to identify duplicated </w:t>
      </w:r>
      <w:proofErr w:type="spellStart"/>
      <w:r>
        <w:rPr>
          <w:rFonts w:ascii="Times New Roman" w:hAnsi="Times New Roman"/>
        </w:rPr>
        <w:t>sidelink</w:t>
      </w:r>
      <w:proofErr w:type="spellEnd"/>
      <w:r>
        <w:rPr>
          <w:rFonts w:ascii="Times New Roman" w:hAnsi="Times New Roman"/>
        </w:rPr>
        <w:t xml:space="preserve"> LCHs (i.e. for a unified design for all</w:t>
      </w:r>
      <w:r w:rsidR="00C67077">
        <w:rPr>
          <w:rFonts w:ascii="Times New Roman" w:hAnsi="Times New Roman"/>
        </w:rPr>
        <w:t xml:space="preserve"> cast types</w:t>
      </w:r>
      <w:r>
        <w:rPr>
          <w:rFonts w:ascii="Times New Roman" w:hAnsi="Times New Roman"/>
        </w:rPr>
        <w:t>)</w:t>
      </w:r>
      <w:bookmarkEnd w:id="14"/>
      <w:r>
        <w:rPr>
          <w:rFonts w:ascii="Times New Roman" w:eastAsia="宋体" w:hAnsi="Times New Roman" w:hint="eastAsia"/>
          <w:lang w:val="en-US" w:eastAsia="zh-CN"/>
        </w:rPr>
        <w:t xml:space="preserve">, if </w:t>
      </w:r>
      <w:r w:rsidR="00F91133">
        <w:rPr>
          <w:rFonts w:ascii="Times New Roman" w:eastAsia="宋体" w:hAnsi="Times New Roman"/>
          <w:lang w:val="en-US" w:eastAsia="zh-CN"/>
        </w:rPr>
        <w:t xml:space="preserve">SL CA for </w:t>
      </w:r>
      <w:r>
        <w:rPr>
          <w:rFonts w:ascii="Times New Roman" w:eastAsia="宋体" w:hAnsi="Times New Roman" w:hint="eastAsia"/>
          <w:lang w:val="en-US" w:eastAsia="zh-CN"/>
        </w:rPr>
        <w:t>unicast is sup</w:t>
      </w:r>
      <w:r>
        <w:rPr>
          <w:rFonts w:ascii="Times New Roman" w:eastAsia="宋体" w:hAnsi="Times New Roman"/>
          <w:lang w:val="en-US" w:eastAsia="zh-CN"/>
        </w:rPr>
        <w:t>p</w:t>
      </w:r>
      <w:r>
        <w:rPr>
          <w:rFonts w:ascii="Times New Roman" w:eastAsia="宋体" w:hAnsi="Times New Roman" w:hint="eastAsia"/>
          <w:lang w:val="en-US" w:eastAsia="zh-CN"/>
        </w:rPr>
        <w:t>orted</w:t>
      </w:r>
      <w:r>
        <w:rPr>
          <w:rFonts w:ascii="Times New Roman" w:hAnsi="Times New Roman"/>
        </w:rPr>
        <w:t>.</w:t>
      </w:r>
    </w:p>
    <w:p w14:paraId="0768A8C2" w14:textId="77777777" w:rsidR="00E055E9" w:rsidRPr="00D4553C" w:rsidRDefault="00F1217C" w:rsidP="00312DCF">
      <w:pPr>
        <w:pStyle w:val="20"/>
        <w:numPr>
          <w:ilvl w:val="1"/>
          <w:numId w:val="6"/>
        </w:numPr>
        <w:tabs>
          <w:tab w:val="clear" w:pos="567"/>
          <w:tab w:val="left" w:pos="709"/>
        </w:tabs>
        <w:spacing w:before="0"/>
        <w:ind w:left="709" w:hanging="709"/>
        <w:rPr>
          <w:b w:val="0"/>
          <w:sz w:val="32"/>
          <w:szCs w:val="32"/>
          <w:lang w:val="en-GB"/>
        </w:rPr>
      </w:pPr>
      <w:r w:rsidRPr="00D4553C">
        <w:rPr>
          <w:b w:val="0"/>
          <w:sz w:val="32"/>
          <w:szCs w:val="32"/>
          <w:lang w:val="en-GB"/>
        </w:rPr>
        <w:t>Multi-carrier reception for Mode-2</w:t>
      </w:r>
    </w:p>
    <w:p w14:paraId="551EC9E8"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A</w:t>
      </w:r>
      <w:r>
        <w:rPr>
          <w:rFonts w:ascii="Times New Roman" w:eastAsiaTheme="minorEastAsia" w:hAnsi="Times New Roman"/>
          <w:b w:val="0"/>
          <w:lang w:eastAsia="zh-CN"/>
        </w:rPr>
        <w:t xml:space="preserve">ccording to TS 36.300, the multi-carrier reception is specified for LTE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as follows:</w:t>
      </w:r>
    </w:p>
    <w:tbl>
      <w:tblPr>
        <w:tblStyle w:val="af4"/>
        <w:tblW w:w="0" w:type="auto"/>
        <w:tblLook w:val="04A0" w:firstRow="1" w:lastRow="0" w:firstColumn="1" w:lastColumn="0" w:noHBand="0" w:noVBand="1"/>
      </w:tblPr>
      <w:tblGrid>
        <w:gridCol w:w="9060"/>
      </w:tblGrid>
      <w:tr w:rsidR="00E055E9" w14:paraId="7465B2F2" w14:textId="77777777">
        <w:tc>
          <w:tcPr>
            <w:tcW w:w="9060" w:type="dxa"/>
          </w:tcPr>
          <w:p w14:paraId="1934A24C" w14:textId="77777777" w:rsidR="00E055E9" w:rsidRDefault="00F1217C">
            <w:pPr>
              <w:pStyle w:val="Observation"/>
              <w:ind w:left="0" w:firstLine="0"/>
              <w:rPr>
                <w:rFonts w:ascii="Times New Roman" w:eastAsiaTheme="minorEastAsia" w:hAnsi="Times New Roman"/>
                <w:i/>
                <w:lang w:eastAsia="zh-CN"/>
              </w:rPr>
            </w:pPr>
            <w:r>
              <w:rPr>
                <w:rFonts w:ascii="Times New Roman" w:eastAsiaTheme="minorEastAsia" w:hAnsi="Times New Roman"/>
                <w:i/>
                <w:lang w:eastAsia="zh-CN"/>
              </w:rPr>
              <w:t>23.14.1.1</w:t>
            </w:r>
            <w:r>
              <w:rPr>
                <w:rFonts w:ascii="Times New Roman" w:eastAsiaTheme="minorEastAsia" w:hAnsi="Times New Roman"/>
                <w:i/>
                <w:lang w:eastAsia="zh-CN"/>
              </w:rPr>
              <w:tab/>
              <w:t xml:space="preserve">Support for V2X </w:t>
            </w:r>
            <w:proofErr w:type="spellStart"/>
            <w:r>
              <w:rPr>
                <w:rFonts w:ascii="Times New Roman" w:eastAsiaTheme="minorEastAsia" w:hAnsi="Times New Roman"/>
                <w:i/>
                <w:lang w:eastAsia="zh-CN"/>
              </w:rPr>
              <w:t>sidelink</w:t>
            </w:r>
            <w:proofErr w:type="spellEnd"/>
            <w:r>
              <w:rPr>
                <w:rFonts w:ascii="Times New Roman" w:eastAsiaTheme="minorEastAsia" w:hAnsi="Times New Roman"/>
                <w:i/>
                <w:lang w:eastAsia="zh-CN"/>
              </w:rPr>
              <w:t xml:space="preserve"> communication</w:t>
            </w:r>
          </w:p>
          <w:p w14:paraId="13430F5C" w14:textId="77777777" w:rsidR="00E055E9" w:rsidRDefault="00F1217C">
            <w:pPr>
              <w:pStyle w:val="Observation"/>
              <w:ind w:left="0" w:firstLine="0"/>
              <w:rPr>
                <w:rFonts w:ascii="Times New Roman" w:eastAsiaTheme="minorEastAsia" w:hAnsi="Times New Roman"/>
                <w:b w:val="0"/>
                <w:i/>
                <w:highlight w:val="yellow"/>
                <w:lang w:eastAsia="zh-CN"/>
              </w:rPr>
            </w:pPr>
            <w:r>
              <w:rPr>
                <w:rFonts w:ascii="Times New Roman" w:eastAsiaTheme="minorEastAsia" w:hAnsi="Times New Roman"/>
                <w:b w:val="0"/>
                <w:i/>
                <w:highlight w:val="yellow"/>
                <w:lang w:eastAsia="zh-CN"/>
              </w:rPr>
              <w:lastRenderedPageBreak/>
              <w:t xml:space="preserve">Reception of V2X </w:t>
            </w:r>
            <w:proofErr w:type="spellStart"/>
            <w:r>
              <w:rPr>
                <w:rFonts w:ascii="Times New Roman" w:eastAsiaTheme="minorEastAsia" w:hAnsi="Times New Roman"/>
                <w:b w:val="0"/>
                <w:i/>
                <w:highlight w:val="yellow"/>
                <w:lang w:eastAsia="zh-CN"/>
              </w:rPr>
              <w:t>sidelink</w:t>
            </w:r>
            <w:proofErr w:type="spellEnd"/>
            <w:r>
              <w:rPr>
                <w:rFonts w:ascii="Times New Roman" w:eastAsiaTheme="minorEastAsia" w:hAnsi="Times New Roman"/>
                <w:b w:val="0"/>
                <w:i/>
                <w:highlight w:val="yellow"/>
                <w:lang w:eastAsia="zh-CN"/>
              </w:rPr>
              <w:t xml:space="preserve"> communication in different carriers</w:t>
            </w:r>
            <w:r>
              <w:rPr>
                <w:rFonts w:ascii="Times New Roman" w:eastAsiaTheme="minorEastAsia" w:hAnsi="Times New Roman"/>
                <w:b w:val="0"/>
                <w:i/>
                <w:highlight w:val="cyan"/>
                <w:lang w:eastAsia="zh-CN"/>
              </w:rPr>
              <w:t>/PLMNs</w:t>
            </w:r>
            <w:r>
              <w:rPr>
                <w:rFonts w:ascii="Times New Roman" w:eastAsiaTheme="minorEastAsia" w:hAnsi="Times New Roman"/>
                <w:b w:val="0"/>
                <w:i/>
                <w:highlight w:val="yellow"/>
                <w:lang w:eastAsia="zh-CN"/>
              </w:rPr>
              <w:t xml:space="preserve"> can be supported by having multiple receiver chains in the UE.</w:t>
            </w:r>
          </w:p>
          <w:p w14:paraId="0EB0F66B" w14:textId="77777777" w:rsidR="00E055E9" w:rsidRDefault="00F1217C">
            <w:pPr>
              <w:rPr>
                <w:i/>
                <w:lang w:eastAsia="ko-KR"/>
              </w:rPr>
            </w:pPr>
            <w:r>
              <w:rPr>
                <w:i/>
                <w:highlight w:val="yellow"/>
                <w:lang w:eastAsia="ko-KR"/>
              </w:rPr>
              <w:t xml:space="preserve">Each resource pool (pre)configured for V2X </w:t>
            </w:r>
            <w:proofErr w:type="spellStart"/>
            <w:r>
              <w:rPr>
                <w:i/>
                <w:highlight w:val="yellow"/>
                <w:lang w:eastAsia="ko-KR"/>
              </w:rPr>
              <w:t>sidelink</w:t>
            </w:r>
            <w:proofErr w:type="spellEnd"/>
            <w:r>
              <w:rPr>
                <w:i/>
                <w:highlight w:val="yellow"/>
                <w:lang w:eastAsia="ko-KR"/>
              </w:rPr>
              <w:t xml:space="preserve"> communication transmission or reception is associated to a single carrier.</w:t>
            </w:r>
            <w:r>
              <w:rPr>
                <w:i/>
                <w:lang w:eastAsia="ko-KR"/>
              </w:rPr>
              <w:t xml:space="preserve"> </w:t>
            </w:r>
          </w:p>
          <w:p w14:paraId="35EA30FA" w14:textId="77777777" w:rsidR="00E055E9" w:rsidRDefault="00F1217C">
            <w:pPr>
              <w:pStyle w:val="Observation"/>
              <w:ind w:left="0" w:firstLine="0"/>
              <w:rPr>
                <w:rFonts w:ascii="Times New Roman" w:eastAsiaTheme="minorEastAsia" w:hAnsi="Times New Roman"/>
                <w:b w:val="0"/>
                <w:lang w:val="en-US" w:eastAsia="zh-CN"/>
              </w:rPr>
            </w:pPr>
            <w:r>
              <w:rPr>
                <w:rFonts w:ascii="Times New Roman" w:eastAsiaTheme="minorEastAsia" w:hAnsi="Times New Roman"/>
                <w:b w:val="0"/>
                <w:i/>
                <w:highlight w:val="cyan"/>
                <w:lang w:val="en-US" w:eastAsia="zh-CN"/>
              </w:rPr>
              <w:t xml:space="preserve">The UE may receive the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of other PLMNs. The serving cell can indicate to the UE the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for inter-PLMN operation directly or only the frequency on which the UE may acquire the inter-PLMN resource configuration for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reception. V2X </w:t>
            </w:r>
            <w:proofErr w:type="spellStart"/>
            <w:r>
              <w:rPr>
                <w:rFonts w:ascii="Times New Roman" w:eastAsiaTheme="minorEastAsia" w:hAnsi="Times New Roman"/>
                <w:b w:val="0"/>
                <w:i/>
                <w:highlight w:val="cyan"/>
                <w:lang w:val="en-US" w:eastAsia="zh-CN"/>
              </w:rPr>
              <w:t>sidelink</w:t>
            </w:r>
            <w:proofErr w:type="spellEnd"/>
            <w:r>
              <w:rPr>
                <w:rFonts w:ascii="Times New Roman" w:eastAsiaTheme="minorEastAsia" w:hAnsi="Times New Roman"/>
                <w:b w:val="0"/>
                <w:i/>
                <w:highlight w:val="cyan"/>
                <w:lang w:val="en-US" w:eastAsia="zh-CN"/>
              </w:rPr>
              <w:t xml:space="preserve"> communication transmission in other PLMNs is not allowed.</w:t>
            </w:r>
          </w:p>
        </w:tc>
      </w:tr>
    </w:tbl>
    <w:p w14:paraId="7C8EDCBB" w14:textId="6B93C67D"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lastRenderedPageBreak/>
        <w:t xml:space="preserve">Related agreements in LTE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were actually reached in Rel-14 and are cited as follows </w:t>
      </w:r>
      <w:r w:rsidR="003406A6">
        <w:rPr>
          <w:rFonts w:ascii="Times New Roman" w:eastAsiaTheme="minorEastAsia" w:hAnsi="Times New Roman"/>
          <w:b w:val="0"/>
          <w:lang w:eastAsia="zh-CN"/>
        </w:rPr>
        <w:fldChar w:fldCharType="begin"/>
      </w:r>
      <w:r w:rsidR="003406A6">
        <w:rPr>
          <w:rFonts w:ascii="Times New Roman" w:eastAsiaTheme="minorEastAsia" w:hAnsi="Times New Roman"/>
          <w:b w:val="0"/>
          <w:lang w:eastAsia="zh-CN"/>
        </w:rPr>
        <w:instrText xml:space="preserve"> REF _Ref134556691 \r \h </w:instrText>
      </w:r>
      <w:r w:rsidR="003406A6">
        <w:rPr>
          <w:rFonts w:ascii="Times New Roman" w:eastAsiaTheme="minorEastAsia" w:hAnsi="Times New Roman"/>
          <w:b w:val="0"/>
          <w:lang w:eastAsia="zh-CN"/>
        </w:rPr>
      </w:r>
      <w:r w:rsidR="003406A6">
        <w:rPr>
          <w:rFonts w:ascii="Times New Roman" w:eastAsiaTheme="minorEastAsia" w:hAnsi="Times New Roman"/>
          <w:b w:val="0"/>
          <w:lang w:eastAsia="zh-CN"/>
        </w:rPr>
        <w:fldChar w:fldCharType="separate"/>
      </w:r>
      <w:r w:rsidR="002B7B4A">
        <w:rPr>
          <w:rFonts w:ascii="Times New Roman" w:eastAsiaTheme="minorEastAsia" w:hAnsi="Times New Roman"/>
          <w:b w:val="0"/>
          <w:lang w:eastAsia="zh-CN"/>
        </w:rPr>
        <w:t>[3]</w:t>
      </w:r>
      <w:r w:rsidR="003406A6">
        <w:rPr>
          <w:rFonts w:ascii="Times New Roman" w:eastAsiaTheme="minorEastAsia" w:hAnsi="Times New Roman"/>
          <w:b w:val="0"/>
          <w:lang w:eastAsia="zh-CN"/>
        </w:rPr>
        <w:fldChar w:fldCharType="end"/>
      </w:r>
      <w:r>
        <w:rPr>
          <w:rFonts w:ascii="Times New Roman" w:eastAsiaTheme="minorEastAsia" w:hAnsi="Times New Roman"/>
          <w:b w:val="0"/>
          <w:lang w:eastAsia="zh-CN"/>
        </w:rPr>
        <w:t>:</w:t>
      </w:r>
    </w:p>
    <w:tbl>
      <w:tblPr>
        <w:tblStyle w:val="af4"/>
        <w:tblW w:w="0" w:type="auto"/>
        <w:tblLook w:val="04A0" w:firstRow="1" w:lastRow="0" w:firstColumn="1" w:lastColumn="0" w:noHBand="0" w:noVBand="1"/>
      </w:tblPr>
      <w:tblGrid>
        <w:gridCol w:w="9060"/>
      </w:tblGrid>
      <w:tr w:rsidR="00E055E9" w14:paraId="6A2C6568" w14:textId="77777777">
        <w:tc>
          <w:tcPr>
            <w:tcW w:w="9060" w:type="dxa"/>
          </w:tcPr>
          <w:p w14:paraId="0FB6E4A7" w14:textId="77777777" w:rsidR="00E055E9" w:rsidRDefault="00F1217C">
            <w:pPr>
              <w:pStyle w:val="Observation"/>
              <w:spacing w:before="120"/>
              <w:ind w:left="0" w:firstLine="0"/>
              <w:rPr>
                <w:rFonts w:ascii="Times New Roman" w:eastAsiaTheme="minorEastAsia" w:hAnsi="Times New Roman"/>
                <w:lang w:eastAsia="zh-CN"/>
              </w:rPr>
            </w:pPr>
            <w:r>
              <w:rPr>
                <w:rFonts w:ascii="Times New Roman" w:eastAsiaTheme="minorEastAsia" w:hAnsi="Times New Roman"/>
                <w:lang w:eastAsia="zh-CN"/>
              </w:rPr>
              <w:t>Agreements</w:t>
            </w:r>
          </w:p>
          <w:p w14:paraId="766E91BD"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0AD9ECE9"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 xml:space="preserve">14. </w:t>
            </w:r>
            <w:proofErr w:type="spellStart"/>
            <w:r>
              <w:rPr>
                <w:rFonts w:ascii="Times New Roman" w:eastAsiaTheme="minorEastAsia" w:hAnsi="Times New Roman"/>
                <w:b w:val="0"/>
                <w:lang w:eastAsia="zh-CN"/>
              </w:rPr>
              <w:t>eNB</w:t>
            </w:r>
            <w:proofErr w:type="spellEnd"/>
            <w:r>
              <w:rPr>
                <w:rFonts w:ascii="Times New Roman" w:eastAsiaTheme="minorEastAsia" w:hAnsi="Times New Roman"/>
                <w:b w:val="0"/>
                <w:lang w:eastAsia="zh-CN"/>
              </w:rPr>
              <w:t xml:space="preserve"> can configure reception pools for receiving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w:t>
            </w:r>
            <w:r>
              <w:rPr>
                <w:rFonts w:ascii="Times New Roman" w:eastAsiaTheme="minorEastAsia" w:hAnsi="Times New Roman"/>
                <w:b w:val="0"/>
                <w:highlight w:val="yellow"/>
                <w:lang w:eastAsia="zh-CN"/>
              </w:rPr>
              <w:t>over multiple carriers</w:t>
            </w:r>
            <w:r>
              <w:rPr>
                <w:rFonts w:ascii="Times New Roman" w:eastAsiaTheme="minorEastAsia" w:hAnsi="Times New Roman"/>
                <w:b w:val="0"/>
                <w:lang w:eastAsia="zh-CN"/>
              </w:rPr>
              <w:t xml:space="preserve">.  </w:t>
            </w:r>
          </w:p>
          <w:p w14:paraId="656253D3"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 xml:space="preserve">15. It should be possible to indicate reception pools for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communication </w:t>
            </w:r>
            <w:r>
              <w:rPr>
                <w:rFonts w:ascii="Times New Roman" w:eastAsiaTheme="minorEastAsia" w:hAnsi="Times New Roman"/>
                <w:b w:val="0"/>
                <w:highlight w:val="yellow"/>
                <w:lang w:eastAsia="zh-CN"/>
              </w:rPr>
              <w:t>for multiple carriers</w:t>
            </w:r>
            <w:r>
              <w:rPr>
                <w:rFonts w:ascii="Times New Roman" w:eastAsiaTheme="minorEastAsia" w:hAnsi="Times New Roman"/>
                <w:b w:val="0"/>
                <w:lang w:eastAsia="zh-CN"/>
              </w:rPr>
              <w:t xml:space="preserve"> in SL-V2X-ConfigCommon and SL-V2X-Preconfiguration.</w:t>
            </w:r>
          </w:p>
          <w:p w14:paraId="0836B3CD"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hint="eastAsia"/>
                <w:b w:val="0"/>
                <w:lang w:eastAsia="zh-CN"/>
              </w:rPr>
              <w:t>[</w:t>
            </w:r>
            <w:r>
              <w:rPr>
                <w:rFonts w:ascii="Times New Roman" w:eastAsiaTheme="minorEastAsia" w:hAnsi="Times New Roman"/>
                <w:b w:val="0"/>
                <w:lang w:eastAsia="zh-CN"/>
              </w:rPr>
              <w:t>…]</w:t>
            </w:r>
          </w:p>
          <w:p w14:paraId="359C7366" w14:textId="77777777" w:rsidR="00E055E9" w:rsidRDefault="00F1217C">
            <w:pPr>
              <w:pStyle w:val="Observation"/>
              <w:spacing w:before="120"/>
              <w:ind w:left="315" w:hangingChars="157" w:hanging="315"/>
              <w:rPr>
                <w:rFonts w:ascii="Times New Roman" w:eastAsiaTheme="minorEastAsia" w:hAnsi="Times New Roman"/>
                <w:lang w:eastAsia="zh-CN"/>
              </w:rPr>
            </w:pPr>
            <w:r>
              <w:rPr>
                <w:rFonts w:ascii="Times New Roman" w:eastAsiaTheme="minorEastAsia" w:hAnsi="Times New Roman"/>
                <w:lang w:eastAsia="zh-CN"/>
              </w:rPr>
              <w:t>Inter-PLMN</w:t>
            </w:r>
          </w:p>
          <w:p w14:paraId="4E03E52C" w14:textId="77777777"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25.</w:t>
            </w:r>
            <w:r>
              <w:rPr>
                <w:rFonts w:ascii="Times New Roman" w:eastAsiaTheme="minorEastAsia" w:hAnsi="Times New Roman"/>
                <w:b w:val="0"/>
                <w:lang w:eastAsia="zh-CN"/>
              </w:rPr>
              <w:tab/>
              <w:t xml:space="preserve">Inter-PLMN transmission is not allowed in Rel-14.   Only </w:t>
            </w:r>
            <w:r>
              <w:rPr>
                <w:rFonts w:ascii="Times New Roman" w:eastAsiaTheme="minorEastAsia" w:hAnsi="Times New Roman"/>
                <w:b w:val="0"/>
                <w:highlight w:val="cyan"/>
                <w:lang w:eastAsia="zh-CN"/>
              </w:rPr>
              <w:t>Inter-PLMN reception</w:t>
            </w:r>
            <w:r>
              <w:rPr>
                <w:rFonts w:ascii="Times New Roman" w:eastAsiaTheme="minorEastAsia" w:hAnsi="Times New Roman"/>
                <w:b w:val="0"/>
                <w:lang w:eastAsia="zh-CN"/>
              </w:rPr>
              <w:t xml:space="preserve"> is allowed in Rel-14.  </w:t>
            </w:r>
          </w:p>
          <w:p w14:paraId="067BB004" w14:textId="77777777"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26.</w:t>
            </w:r>
            <w:r>
              <w:rPr>
                <w:rFonts w:ascii="Times New Roman" w:eastAsiaTheme="minorEastAsia" w:hAnsi="Times New Roman"/>
                <w:b w:val="0"/>
                <w:lang w:eastAsia="zh-CN"/>
              </w:rPr>
              <w:tab/>
              <w:t xml:space="preserve">Allow UE to </w:t>
            </w:r>
            <w:r>
              <w:rPr>
                <w:rFonts w:ascii="Times New Roman" w:eastAsiaTheme="minorEastAsia" w:hAnsi="Times New Roman"/>
                <w:b w:val="0"/>
                <w:highlight w:val="cyan"/>
                <w:lang w:eastAsia="zh-CN"/>
              </w:rPr>
              <w:t>read SIB from other PLMN(s)</w:t>
            </w:r>
            <w:r>
              <w:rPr>
                <w:rFonts w:ascii="Times New Roman" w:eastAsiaTheme="minorEastAsia" w:hAnsi="Times New Roman"/>
                <w:b w:val="0"/>
                <w:lang w:eastAsia="zh-CN"/>
              </w:rPr>
              <w:t xml:space="preserve"> to acquire V2x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w:t>
            </w:r>
            <w:proofErr w:type="spellStart"/>
            <w:r>
              <w:rPr>
                <w:rFonts w:ascii="Times New Roman" w:eastAsiaTheme="minorEastAsia" w:hAnsi="Times New Roman"/>
                <w:b w:val="0"/>
                <w:lang w:eastAsia="zh-CN"/>
              </w:rPr>
              <w:t>rx</w:t>
            </w:r>
            <w:proofErr w:type="spellEnd"/>
            <w:r>
              <w:rPr>
                <w:rFonts w:ascii="Times New Roman" w:eastAsiaTheme="minorEastAsia" w:hAnsi="Times New Roman"/>
                <w:b w:val="0"/>
                <w:lang w:eastAsia="zh-CN"/>
              </w:rPr>
              <w:t xml:space="preserve"> configuration for inter-PLMN V2x communication.</w:t>
            </w:r>
          </w:p>
          <w:p w14:paraId="521C3390" w14:textId="77777777" w:rsidR="00E055E9" w:rsidRDefault="00F1217C">
            <w:pPr>
              <w:pStyle w:val="Observation"/>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27.</w:t>
            </w:r>
            <w:r>
              <w:rPr>
                <w:rFonts w:ascii="Times New Roman" w:eastAsiaTheme="minorEastAsia" w:hAnsi="Times New Roman"/>
                <w:b w:val="0"/>
                <w:lang w:eastAsia="zh-CN"/>
              </w:rPr>
              <w:tab/>
              <w:t xml:space="preserve">Serving PLMN can provide </w:t>
            </w:r>
            <w:r>
              <w:rPr>
                <w:rFonts w:ascii="Times New Roman" w:eastAsiaTheme="minorEastAsia" w:hAnsi="Times New Roman"/>
                <w:b w:val="0"/>
                <w:highlight w:val="cyan"/>
                <w:lang w:eastAsia="zh-CN"/>
              </w:rPr>
              <w:t xml:space="preserve">V2x </w:t>
            </w:r>
            <w:proofErr w:type="spellStart"/>
            <w:r>
              <w:rPr>
                <w:rFonts w:ascii="Times New Roman" w:eastAsiaTheme="minorEastAsia" w:hAnsi="Times New Roman"/>
                <w:b w:val="0"/>
                <w:highlight w:val="cyan"/>
                <w:lang w:eastAsia="zh-CN"/>
              </w:rPr>
              <w:t>sidelink</w:t>
            </w:r>
            <w:proofErr w:type="spellEnd"/>
            <w:r>
              <w:rPr>
                <w:rFonts w:ascii="Times New Roman" w:eastAsiaTheme="minorEastAsia" w:hAnsi="Times New Roman"/>
                <w:b w:val="0"/>
                <w:highlight w:val="cyan"/>
                <w:lang w:eastAsia="zh-CN"/>
              </w:rPr>
              <w:t xml:space="preserve"> </w:t>
            </w:r>
            <w:proofErr w:type="spellStart"/>
            <w:r>
              <w:rPr>
                <w:rFonts w:ascii="Times New Roman" w:eastAsiaTheme="minorEastAsia" w:hAnsi="Times New Roman"/>
                <w:b w:val="0"/>
                <w:highlight w:val="cyan"/>
                <w:lang w:eastAsia="zh-CN"/>
              </w:rPr>
              <w:t>rx</w:t>
            </w:r>
            <w:proofErr w:type="spellEnd"/>
            <w:r>
              <w:rPr>
                <w:rFonts w:ascii="Times New Roman" w:eastAsiaTheme="minorEastAsia" w:hAnsi="Times New Roman"/>
                <w:b w:val="0"/>
                <w:highlight w:val="cyan"/>
                <w:lang w:eastAsia="zh-CN"/>
              </w:rPr>
              <w:t xml:space="preserve"> configuration of other PLMN(s)</w:t>
            </w:r>
            <w:r>
              <w:rPr>
                <w:rFonts w:ascii="Times New Roman" w:eastAsiaTheme="minorEastAsia" w:hAnsi="Times New Roman"/>
                <w:b w:val="0"/>
                <w:lang w:eastAsia="zh-CN"/>
              </w:rPr>
              <w:t xml:space="preserve"> to UE for inter-PLMN V2x communication.</w:t>
            </w:r>
          </w:p>
          <w:p w14:paraId="1EF2F84D" w14:textId="77777777" w:rsidR="00E055E9" w:rsidRDefault="00F1217C">
            <w:pPr>
              <w:pStyle w:val="Observation"/>
              <w:tabs>
                <w:tab w:val="clear" w:pos="1701"/>
              </w:tabs>
              <w:spacing w:before="120"/>
              <w:ind w:left="314" w:hangingChars="157" w:hanging="314"/>
              <w:rPr>
                <w:rFonts w:ascii="Times New Roman" w:eastAsiaTheme="minorEastAsia" w:hAnsi="Times New Roman"/>
                <w:b w:val="0"/>
                <w:lang w:eastAsia="zh-CN"/>
              </w:rPr>
            </w:pPr>
            <w:r>
              <w:rPr>
                <w:rFonts w:ascii="Times New Roman" w:eastAsiaTheme="minorEastAsia" w:hAnsi="Times New Roman"/>
                <w:b w:val="0"/>
                <w:lang w:eastAsia="zh-CN"/>
              </w:rPr>
              <w:t>28.</w:t>
            </w:r>
            <w:r>
              <w:rPr>
                <w:rFonts w:ascii="Times New Roman" w:eastAsiaTheme="minorEastAsia" w:hAnsi="Times New Roman"/>
                <w:b w:val="0"/>
                <w:lang w:eastAsia="zh-CN"/>
              </w:rPr>
              <w:tab/>
              <w:t xml:space="preserve">The serving PLMN indicates to the UE the frequency carrier on which the UE may acquire the inter-PLMN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resource configuration.</w:t>
            </w:r>
          </w:p>
        </w:tc>
      </w:tr>
    </w:tbl>
    <w:p w14:paraId="443B32E7" w14:textId="77777777" w:rsidR="00E055E9" w:rsidRDefault="00F1217C">
      <w:pPr>
        <w:pStyle w:val="Observation"/>
        <w:spacing w:before="120"/>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Regarding whether the above related multi-carrier reception design is applicable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we suggest to consider the </w:t>
      </w:r>
      <w:r>
        <w:rPr>
          <w:rFonts w:ascii="Times New Roman" w:eastAsiaTheme="minorEastAsia" w:hAnsi="Times New Roman"/>
          <w:b w:val="0"/>
          <w:highlight w:val="yellow"/>
          <w:lang w:eastAsia="zh-CN"/>
        </w:rPr>
        <w:t>multi-carrier reception scenario</w:t>
      </w:r>
      <w:r>
        <w:rPr>
          <w:rFonts w:ascii="Times New Roman" w:eastAsiaTheme="minorEastAsia" w:hAnsi="Times New Roman"/>
          <w:b w:val="0"/>
          <w:lang w:eastAsia="zh-CN"/>
        </w:rPr>
        <w:t xml:space="preserve"> and </w:t>
      </w:r>
      <w:r>
        <w:rPr>
          <w:rFonts w:ascii="Times New Roman" w:eastAsiaTheme="minorEastAsia" w:hAnsi="Times New Roman"/>
          <w:b w:val="0"/>
          <w:highlight w:val="cyan"/>
          <w:lang w:eastAsia="zh-CN"/>
        </w:rPr>
        <w:t>inter-P</w:t>
      </w:r>
      <w:r>
        <w:rPr>
          <w:rFonts w:ascii="Times New Roman" w:eastAsiaTheme="minorEastAsia" w:hAnsi="Times New Roman" w:hint="eastAsia"/>
          <w:b w:val="0"/>
          <w:highlight w:val="cyan"/>
          <w:lang w:val="en-US" w:eastAsia="zh-CN"/>
        </w:rPr>
        <w:t>L</w:t>
      </w:r>
      <w:r>
        <w:rPr>
          <w:rFonts w:ascii="Times New Roman" w:eastAsiaTheme="minorEastAsia" w:hAnsi="Times New Roman"/>
          <w:b w:val="0"/>
          <w:highlight w:val="cyan"/>
          <w:lang w:eastAsia="zh-CN"/>
        </w:rPr>
        <w:t>MN reception scenario</w:t>
      </w:r>
      <w:r>
        <w:rPr>
          <w:rFonts w:ascii="Times New Roman" w:eastAsiaTheme="minorEastAsia" w:hAnsi="Times New Roman"/>
          <w:b w:val="0"/>
          <w:lang w:eastAsia="zh-CN"/>
        </w:rPr>
        <w:t>, respectively.</w:t>
      </w:r>
    </w:p>
    <w:p w14:paraId="2E1CA5E1" w14:textId="1F32A3EC" w:rsidR="00E055E9" w:rsidRPr="00471812" w:rsidRDefault="00B92193">
      <w:pPr>
        <w:pStyle w:val="Observation"/>
        <w:ind w:left="0" w:firstLine="0"/>
        <w:rPr>
          <w:rFonts w:eastAsiaTheme="minorEastAsia" w:cs="Arial"/>
          <w:b w:val="0"/>
          <w:u w:val="single"/>
          <w:lang w:eastAsia="zh-CN"/>
        </w:rPr>
      </w:pPr>
      <w:r w:rsidRPr="00471812">
        <w:rPr>
          <w:rFonts w:eastAsiaTheme="minorEastAsia" w:cs="Arial"/>
          <w:b w:val="0"/>
          <w:u w:val="single"/>
          <w:lang w:eastAsia="zh-CN"/>
        </w:rPr>
        <w:t>Multi</w:t>
      </w:r>
      <w:r w:rsidR="00F1217C" w:rsidRPr="00471812">
        <w:rPr>
          <w:rFonts w:eastAsiaTheme="minorEastAsia" w:cs="Arial"/>
          <w:b w:val="0"/>
          <w:u w:val="single"/>
          <w:lang w:eastAsia="zh-CN"/>
        </w:rPr>
        <w:t>-carrier reception scenario</w:t>
      </w:r>
    </w:p>
    <w:p w14:paraId="1C147A0A"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multi-carrier reception scenario, it is obvious that the LTE design principle as highlighted in yellow above can apply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with resource pools on more than one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carriers able to be (pre)configured for reception.</w:t>
      </w:r>
    </w:p>
    <w:p w14:paraId="589A882E" w14:textId="1C131253" w:rsidR="00E055E9" w:rsidRDefault="00F1217C">
      <w:pPr>
        <w:pStyle w:val="Observation"/>
        <w:ind w:left="0" w:hanging="22"/>
        <w:rPr>
          <w:rFonts w:ascii="Times New Roman" w:hAnsi="Times New Roman"/>
        </w:rPr>
      </w:pPr>
      <w:bookmarkStart w:id="15" w:name="_Ref131616536"/>
      <w:r>
        <w:rPr>
          <w:rFonts w:ascii="Times New Roman" w:hAnsi="Times New Roman"/>
        </w:rPr>
        <w:t xml:space="preserve">Proposal </w:t>
      </w:r>
      <w:r w:rsidR="007E7373">
        <w:rPr>
          <w:rFonts w:ascii="Times New Roman" w:hAnsi="Times New Roman"/>
        </w:rPr>
        <w:t>10</w:t>
      </w:r>
      <w:r>
        <w:rPr>
          <w:rFonts w:ascii="Times New Roman" w:hAnsi="Times New Roman"/>
        </w:rPr>
        <w:t xml:space="preserve">: For </w:t>
      </w:r>
      <w:proofErr w:type="spellStart"/>
      <w:r>
        <w:rPr>
          <w:rFonts w:ascii="Times New Roman" w:hAnsi="Times New Roman"/>
        </w:rPr>
        <w:t>sidelink</w:t>
      </w:r>
      <w:proofErr w:type="spellEnd"/>
      <w:r>
        <w:rPr>
          <w:rFonts w:ascii="Times New Roman" w:hAnsi="Times New Roman"/>
        </w:rPr>
        <w:t xml:space="preserve"> reception on multiple carriers in NR </w:t>
      </w:r>
      <w:proofErr w:type="spellStart"/>
      <w:r>
        <w:rPr>
          <w:rFonts w:ascii="Times New Roman" w:hAnsi="Times New Roman"/>
        </w:rPr>
        <w:t>sidelink</w:t>
      </w:r>
      <w:proofErr w:type="spellEnd"/>
      <w:r>
        <w:rPr>
          <w:rFonts w:ascii="Times New Roman" w:hAnsi="Times New Roman"/>
        </w:rPr>
        <w:t xml:space="preserve"> CA, reuse the LTE </w:t>
      </w:r>
      <w:proofErr w:type="spellStart"/>
      <w:r>
        <w:rPr>
          <w:rFonts w:ascii="Times New Roman" w:hAnsi="Times New Roman"/>
        </w:rPr>
        <w:t>sidelink</w:t>
      </w:r>
      <w:proofErr w:type="spellEnd"/>
      <w:r>
        <w:rPr>
          <w:rFonts w:ascii="Times New Roman" w:hAnsi="Times New Roman"/>
        </w:rPr>
        <w:t xml:space="preserve"> principle i.e., the UE may receive on multiple carriers for NR </w:t>
      </w:r>
      <w:proofErr w:type="spellStart"/>
      <w:r>
        <w:rPr>
          <w:rFonts w:ascii="Times New Roman" w:hAnsi="Times New Roman"/>
        </w:rPr>
        <w:t>sidelink</w:t>
      </w:r>
      <w:proofErr w:type="spellEnd"/>
      <w:r>
        <w:rPr>
          <w:rFonts w:ascii="Times New Roman" w:hAnsi="Times New Roman"/>
        </w:rPr>
        <w:t xml:space="preserve"> communication where RX pools are (pre)configured for multiple carriers.</w:t>
      </w:r>
      <w:bookmarkEnd w:id="15"/>
      <w:r>
        <w:rPr>
          <w:rFonts w:ascii="Times New Roman" w:hAnsi="Times New Roman"/>
        </w:rPr>
        <w:t xml:space="preserve"> </w:t>
      </w:r>
    </w:p>
    <w:p w14:paraId="3B672F8B" w14:textId="77777777" w:rsidR="00E055E9" w:rsidRPr="00471812" w:rsidRDefault="00F1217C">
      <w:pPr>
        <w:pStyle w:val="Observation"/>
        <w:ind w:left="0" w:firstLine="0"/>
        <w:rPr>
          <w:rFonts w:eastAsiaTheme="minorEastAsia" w:cs="Arial"/>
          <w:b w:val="0"/>
          <w:u w:val="single"/>
          <w:lang w:eastAsia="zh-CN"/>
        </w:rPr>
      </w:pPr>
      <w:r w:rsidRPr="00471812">
        <w:rPr>
          <w:rFonts w:eastAsiaTheme="minorEastAsia" w:cs="Arial"/>
          <w:b w:val="0"/>
          <w:u w:val="single"/>
          <w:lang w:eastAsia="zh-CN"/>
        </w:rPr>
        <w:t>Inter-PLMN reception scenario</w:t>
      </w:r>
    </w:p>
    <w:p w14:paraId="0097B161" w14:textId="77777777" w:rsidR="00E055E9" w:rsidRDefault="00F1217C">
      <w:pPr>
        <w:pStyle w:val="Observation"/>
        <w:ind w:left="0" w:firstLine="0"/>
        <w:rPr>
          <w:rFonts w:ascii="Times New Roman" w:eastAsiaTheme="minorEastAsia" w:hAnsi="Times New Roman"/>
          <w:b w:val="0"/>
          <w:lang w:eastAsia="zh-CN"/>
        </w:rPr>
      </w:pPr>
      <w:r>
        <w:rPr>
          <w:rFonts w:ascii="Times New Roman" w:eastAsiaTheme="minorEastAsia" w:hAnsi="Times New Roman"/>
          <w:b w:val="0"/>
          <w:lang w:eastAsia="zh-CN"/>
        </w:rPr>
        <w:t xml:space="preserve">For inter-PLMN scenario, we see no issue to reuse the LTE design principle as highlighted in blue to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in case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carriers owned by multiple operators can be configured. However, we are not sure whether the Inter-PLMN scenario is within the scope of Rel-18 NR </w:t>
      </w:r>
      <w:proofErr w:type="spellStart"/>
      <w:r>
        <w:rPr>
          <w:rFonts w:ascii="Times New Roman" w:eastAsiaTheme="minorEastAsia" w:hAnsi="Times New Roman"/>
          <w:b w:val="0"/>
          <w:lang w:eastAsia="zh-CN"/>
        </w:rPr>
        <w:t>sidelink</w:t>
      </w:r>
      <w:proofErr w:type="spellEnd"/>
      <w:r>
        <w:rPr>
          <w:rFonts w:ascii="Times New Roman" w:eastAsiaTheme="minorEastAsia" w:hAnsi="Times New Roman"/>
          <w:b w:val="0"/>
          <w:lang w:eastAsia="zh-CN"/>
        </w:rPr>
        <w:t xml:space="preserve"> CA. It needs some clarification on the support of inter-PLMN scenario first.</w:t>
      </w:r>
    </w:p>
    <w:p w14:paraId="567C8D76" w14:textId="66E0E243" w:rsidR="00E055E9" w:rsidRDefault="00F1217C">
      <w:pPr>
        <w:pStyle w:val="Observation"/>
        <w:ind w:left="0" w:hanging="22"/>
        <w:rPr>
          <w:rFonts w:ascii="Times New Roman" w:eastAsia="MS Mincho" w:hAnsi="Times New Roman"/>
        </w:rPr>
      </w:pPr>
      <w:bookmarkStart w:id="16" w:name="_Ref131616608"/>
      <w:r>
        <w:rPr>
          <w:rFonts w:ascii="Times New Roman" w:hAnsi="Times New Roman"/>
        </w:rPr>
        <w:t xml:space="preserve">Proposal </w:t>
      </w:r>
      <w:r w:rsidR="00332674">
        <w:rPr>
          <w:rFonts w:ascii="Times New Roman" w:hAnsi="Times New Roman"/>
        </w:rPr>
        <w:t>1</w:t>
      </w:r>
      <w:r w:rsidR="007E7373">
        <w:rPr>
          <w:rFonts w:ascii="Times New Roman" w:hAnsi="Times New Roman"/>
        </w:rPr>
        <w:t>1</w:t>
      </w:r>
      <w:r>
        <w:rPr>
          <w:rFonts w:ascii="Times New Roman" w:hAnsi="Times New Roman"/>
        </w:rPr>
        <w:t xml:space="preserve">: RAN2 to clarify whether inter-PLMN reception on multiple carriers is supported in Rel-18 NR </w:t>
      </w:r>
      <w:proofErr w:type="spellStart"/>
      <w:r>
        <w:rPr>
          <w:rFonts w:ascii="Times New Roman" w:hAnsi="Times New Roman"/>
        </w:rPr>
        <w:t>sidelink</w:t>
      </w:r>
      <w:proofErr w:type="spellEnd"/>
      <w:r>
        <w:rPr>
          <w:rFonts w:ascii="Times New Roman" w:hAnsi="Times New Roman"/>
        </w:rPr>
        <w:t xml:space="preserve"> CA or not.</w:t>
      </w:r>
      <w:bookmarkEnd w:id="16"/>
    </w:p>
    <w:p w14:paraId="034BBCB1" w14:textId="70F2883C" w:rsidR="00E055E9" w:rsidRPr="00D4553C" w:rsidRDefault="00F1217C" w:rsidP="00312DCF">
      <w:pPr>
        <w:pStyle w:val="20"/>
        <w:numPr>
          <w:ilvl w:val="1"/>
          <w:numId w:val="6"/>
        </w:numPr>
        <w:tabs>
          <w:tab w:val="clear" w:pos="567"/>
          <w:tab w:val="left" w:pos="709"/>
        </w:tabs>
        <w:spacing w:before="0"/>
        <w:ind w:left="709" w:hanging="709"/>
        <w:rPr>
          <w:b w:val="0"/>
          <w:sz w:val="32"/>
          <w:szCs w:val="32"/>
          <w:lang w:val="en-GB"/>
        </w:rPr>
      </w:pPr>
      <w:r w:rsidRPr="00D4553C">
        <w:rPr>
          <w:b w:val="0"/>
          <w:sz w:val="32"/>
          <w:szCs w:val="32"/>
          <w:lang w:val="en-GB"/>
        </w:rPr>
        <w:lastRenderedPageBreak/>
        <w:t xml:space="preserve">NR SL </w:t>
      </w:r>
      <w:r w:rsidR="001A3641" w:rsidRPr="00D4553C">
        <w:rPr>
          <w:b w:val="0"/>
          <w:sz w:val="32"/>
          <w:szCs w:val="32"/>
          <w:lang w:val="en-GB"/>
        </w:rPr>
        <w:t xml:space="preserve">unicast </w:t>
      </w:r>
      <w:r w:rsidRPr="00D4553C">
        <w:rPr>
          <w:b w:val="0"/>
          <w:sz w:val="32"/>
          <w:szCs w:val="32"/>
          <w:lang w:val="en-GB"/>
        </w:rPr>
        <w:t>specific issue</w:t>
      </w:r>
      <w:r w:rsidR="00EB14F3" w:rsidRPr="00D4553C">
        <w:rPr>
          <w:b w:val="0"/>
          <w:sz w:val="32"/>
          <w:szCs w:val="32"/>
          <w:lang w:val="en-GB"/>
        </w:rPr>
        <w:t>s</w:t>
      </w:r>
    </w:p>
    <w:p w14:paraId="0B92828F" w14:textId="3DD7FFD6" w:rsidR="00E055E9" w:rsidRDefault="00F1217C">
      <w:pPr>
        <w:pStyle w:val="3"/>
        <w:rPr>
          <w:sz w:val="20"/>
          <w:lang w:val="en-GB" w:eastAsia="zh-CN"/>
        </w:rPr>
      </w:pPr>
      <w:r>
        <w:rPr>
          <w:sz w:val="20"/>
          <w:lang w:val="en-GB" w:eastAsia="zh-CN"/>
        </w:rPr>
        <w:t xml:space="preserve">Issue 1: </w:t>
      </w:r>
      <w:r w:rsidR="00892D42">
        <w:rPr>
          <w:sz w:val="20"/>
          <w:lang w:val="en-GB" w:eastAsia="zh-CN"/>
        </w:rPr>
        <w:t>H</w:t>
      </w:r>
      <w:r>
        <w:rPr>
          <w:sz w:val="20"/>
          <w:lang w:val="en-GB" w:eastAsia="zh-CN"/>
        </w:rPr>
        <w:t>ow to detect SL RLF</w:t>
      </w:r>
      <w:r w:rsidR="001A3641">
        <w:rPr>
          <w:sz w:val="20"/>
          <w:lang w:val="en-GB" w:eastAsia="zh-CN"/>
        </w:rPr>
        <w:t xml:space="preserve"> with SL CA</w:t>
      </w:r>
    </w:p>
    <w:p w14:paraId="0EA75A88" w14:textId="77777777" w:rsidR="00E055E9" w:rsidRDefault="00F1217C">
      <w:pPr>
        <w:pStyle w:val="a9"/>
        <w:rPr>
          <w:rFonts w:eastAsiaTheme="minorEastAsia"/>
          <w:lang w:val="en-GB" w:eastAsia="zh-CN"/>
        </w:rPr>
      </w:pPr>
      <w:r>
        <w:rPr>
          <w:rFonts w:eastAsiaTheme="minorEastAsia"/>
          <w:lang w:val="en-GB" w:eastAsia="zh-CN"/>
        </w:rPr>
        <w:t xml:space="preserve">According to legacy NR </w:t>
      </w:r>
      <w:proofErr w:type="spellStart"/>
      <w:r>
        <w:rPr>
          <w:rFonts w:eastAsiaTheme="minorEastAsia"/>
          <w:lang w:val="en-GB" w:eastAsia="zh-CN"/>
        </w:rPr>
        <w:t>Sidelink</w:t>
      </w:r>
      <w:proofErr w:type="spellEnd"/>
      <w:r>
        <w:rPr>
          <w:rFonts w:eastAsiaTheme="minorEastAsia"/>
          <w:lang w:val="en-GB" w:eastAsia="zh-CN"/>
        </w:rPr>
        <w:t xml:space="preserve">, the following triggers are specified for NR </w:t>
      </w:r>
      <w:proofErr w:type="spellStart"/>
      <w:r>
        <w:rPr>
          <w:rFonts w:eastAsiaTheme="minorEastAsia"/>
          <w:lang w:val="en-GB" w:eastAsia="zh-CN"/>
        </w:rPr>
        <w:t>sidelink</w:t>
      </w:r>
      <w:proofErr w:type="spellEnd"/>
      <w:r>
        <w:rPr>
          <w:rFonts w:eastAsiaTheme="minorEastAsia"/>
          <w:lang w:val="en-GB" w:eastAsia="zh-CN"/>
        </w:rPr>
        <w:t xml:space="preserve"> RLF detection in TS 38.331:</w:t>
      </w:r>
    </w:p>
    <w:tbl>
      <w:tblPr>
        <w:tblStyle w:val="af4"/>
        <w:tblW w:w="0" w:type="auto"/>
        <w:tblLook w:val="04A0" w:firstRow="1" w:lastRow="0" w:firstColumn="1" w:lastColumn="0" w:noHBand="0" w:noVBand="1"/>
      </w:tblPr>
      <w:tblGrid>
        <w:gridCol w:w="9060"/>
      </w:tblGrid>
      <w:tr w:rsidR="00E055E9" w14:paraId="2FF999CD" w14:textId="77777777">
        <w:tc>
          <w:tcPr>
            <w:tcW w:w="9060" w:type="dxa"/>
          </w:tcPr>
          <w:p w14:paraId="4548CED1" w14:textId="77777777" w:rsidR="00E055E9" w:rsidRDefault="00F1217C">
            <w:pPr>
              <w:pStyle w:val="B2"/>
              <w:tabs>
                <w:tab w:val="clear" w:pos="2041"/>
                <w:tab w:val="left" w:pos="1060"/>
              </w:tabs>
              <w:ind w:leftChars="-30" w:left="224"/>
              <w:rPr>
                <w:b/>
                <w:i/>
              </w:rPr>
            </w:pPr>
            <w:bookmarkStart w:id="17" w:name="_Toc124712925"/>
            <w:bookmarkStart w:id="18" w:name="_Toc60777045"/>
            <w:r>
              <w:rPr>
                <w:b/>
                <w:i/>
              </w:rPr>
              <w:t>5.8.9.3</w:t>
            </w:r>
            <w:r>
              <w:rPr>
                <w:b/>
                <w:i/>
              </w:rPr>
              <w:tab/>
            </w:r>
            <w:proofErr w:type="spellStart"/>
            <w:r>
              <w:rPr>
                <w:b/>
                <w:i/>
              </w:rPr>
              <w:t>Sidelink</w:t>
            </w:r>
            <w:proofErr w:type="spellEnd"/>
            <w:r>
              <w:rPr>
                <w:b/>
                <w:i/>
              </w:rPr>
              <w:t xml:space="preserve"> radio link failure related actions</w:t>
            </w:r>
            <w:bookmarkEnd w:id="17"/>
            <w:bookmarkEnd w:id="18"/>
          </w:p>
          <w:p w14:paraId="1532F418" w14:textId="77777777" w:rsidR="00E055E9" w:rsidRDefault="00F1217C">
            <w:pPr>
              <w:rPr>
                <w:i/>
              </w:rPr>
            </w:pPr>
            <w:r>
              <w:rPr>
                <w:i/>
              </w:rPr>
              <w:t>The UE shall:</w:t>
            </w:r>
          </w:p>
          <w:p w14:paraId="5ECAF583" w14:textId="77777777" w:rsidR="00E055E9" w:rsidRDefault="00F1217C">
            <w:pPr>
              <w:pStyle w:val="B1"/>
              <w:rPr>
                <w:i/>
              </w:rPr>
            </w:pPr>
            <w:r>
              <w:rPr>
                <w:i/>
              </w:rPr>
              <w:t>1&gt;</w:t>
            </w:r>
            <w:r>
              <w:rPr>
                <w:i/>
              </w:rPr>
              <w:tab/>
              <w:t xml:space="preserve">upon indication from </w:t>
            </w:r>
            <w:proofErr w:type="spellStart"/>
            <w:r>
              <w:rPr>
                <w:i/>
              </w:rPr>
              <w:t>sidelink</w:t>
            </w:r>
            <w:proofErr w:type="spellEnd"/>
            <w:r>
              <w:rPr>
                <w:i/>
              </w:rPr>
              <w:t xml:space="preserve"> RLC entity that the maximum number of retransmissions for a specific destination has been reached; or</w:t>
            </w:r>
          </w:p>
          <w:p w14:paraId="2B3996A8" w14:textId="77777777" w:rsidR="00E055E9" w:rsidRDefault="00F1217C">
            <w:pPr>
              <w:pStyle w:val="B1"/>
              <w:rPr>
                <w:i/>
              </w:rPr>
            </w:pPr>
            <w:r>
              <w:rPr>
                <w:i/>
              </w:rPr>
              <w:t>1&gt;</w:t>
            </w:r>
            <w:r>
              <w:rPr>
                <w:i/>
              </w:rPr>
              <w:tab/>
              <w:t xml:space="preserve">upon </w:t>
            </w:r>
            <w:r>
              <w:rPr>
                <w:rFonts w:eastAsia="MS Mincho"/>
                <w:i/>
              </w:rPr>
              <w:t>T400 expiry</w:t>
            </w:r>
            <w:r>
              <w:rPr>
                <w:i/>
              </w:rPr>
              <w:t xml:space="preserve"> </w:t>
            </w:r>
            <w:r>
              <w:rPr>
                <w:rFonts w:eastAsia="MS Mincho"/>
                <w:i/>
              </w:rPr>
              <w:t>for a specific destination</w:t>
            </w:r>
            <w:r>
              <w:rPr>
                <w:i/>
              </w:rPr>
              <w:t>; or</w:t>
            </w:r>
          </w:p>
          <w:p w14:paraId="5B556C5E" w14:textId="77777777" w:rsidR="00E055E9" w:rsidRDefault="00F1217C">
            <w:pPr>
              <w:pStyle w:val="B1"/>
              <w:rPr>
                <w:i/>
              </w:rPr>
            </w:pPr>
            <w:r>
              <w:rPr>
                <w:i/>
                <w:highlight w:val="yellow"/>
              </w:rPr>
              <w:t>1&gt;</w:t>
            </w:r>
            <w:r>
              <w:rPr>
                <w:i/>
                <w:highlight w:val="yellow"/>
              </w:rPr>
              <w:tab/>
              <w:t>upon indication from MAC entity that the maximum number of consecutive HARQ DTX for a specific destination has been reached; or</w:t>
            </w:r>
          </w:p>
          <w:p w14:paraId="772B3AF8" w14:textId="77777777" w:rsidR="00E055E9" w:rsidRDefault="00F1217C">
            <w:pPr>
              <w:pStyle w:val="B1"/>
              <w:rPr>
                <w:i/>
              </w:rPr>
            </w:pPr>
            <w:r>
              <w:rPr>
                <w:i/>
              </w:rPr>
              <w:t>1&gt;</w:t>
            </w:r>
            <w:r>
              <w:rPr>
                <w:i/>
              </w:rPr>
              <w:tab/>
              <w:t xml:space="preserve">upon integrity check failure indication from </w:t>
            </w:r>
            <w:proofErr w:type="spellStart"/>
            <w:r>
              <w:rPr>
                <w:i/>
              </w:rPr>
              <w:t>sidelink</w:t>
            </w:r>
            <w:proofErr w:type="spellEnd"/>
            <w:r>
              <w:rPr>
                <w:i/>
              </w:rPr>
              <w:t xml:space="preserve"> PDCP entity concerning SL-SRB2 or SL-SRB3 </w:t>
            </w:r>
            <w:r>
              <w:rPr>
                <w:rFonts w:eastAsia="MS Mincho"/>
                <w:i/>
              </w:rPr>
              <w:t>for a specific destination</w:t>
            </w:r>
            <w:r>
              <w:rPr>
                <w:i/>
              </w:rPr>
              <w:t>:</w:t>
            </w:r>
          </w:p>
          <w:p w14:paraId="508240B7" w14:textId="77777777" w:rsidR="00E055E9" w:rsidRDefault="00F1217C">
            <w:pPr>
              <w:pStyle w:val="B2"/>
            </w:pPr>
            <w:r>
              <w:rPr>
                <w:i/>
              </w:rPr>
              <w:t>2&gt;</w:t>
            </w:r>
            <w:r>
              <w:rPr>
                <w:i/>
              </w:rPr>
              <w:tab/>
              <w:t xml:space="preserve">consider </w:t>
            </w:r>
            <w:proofErr w:type="spellStart"/>
            <w:r>
              <w:rPr>
                <w:i/>
              </w:rPr>
              <w:t>sidelink</w:t>
            </w:r>
            <w:proofErr w:type="spellEnd"/>
            <w:r>
              <w:rPr>
                <w:i/>
              </w:rPr>
              <w:t xml:space="preserve"> radio link failure to be detected for this destination;</w:t>
            </w:r>
          </w:p>
        </w:tc>
      </w:tr>
    </w:tbl>
    <w:p w14:paraId="158E27D7" w14:textId="77777777" w:rsidR="00E055E9" w:rsidRDefault="00E055E9">
      <w:pPr>
        <w:pStyle w:val="a9"/>
        <w:rPr>
          <w:rFonts w:eastAsiaTheme="minorEastAsia"/>
          <w:lang w:val="en-GB" w:eastAsia="zh-CN"/>
        </w:rPr>
      </w:pPr>
    </w:p>
    <w:p w14:paraId="099B18D5" w14:textId="4E28E01E" w:rsidR="00E055E9" w:rsidRDefault="00F1217C">
      <w:pPr>
        <w:pStyle w:val="a9"/>
        <w:rPr>
          <w:rFonts w:eastAsiaTheme="minorEastAsia"/>
          <w:lang w:val="en-GB" w:eastAsia="zh-CN"/>
        </w:rPr>
      </w:pPr>
      <w:r>
        <w:rPr>
          <w:rFonts w:eastAsiaTheme="minorEastAsia" w:hint="eastAsia"/>
          <w:lang w:val="en-GB" w:eastAsia="zh-CN"/>
        </w:rPr>
        <w:t>A</w:t>
      </w:r>
      <w:r>
        <w:rPr>
          <w:rFonts w:eastAsiaTheme="minorEastAsia"/>
          <w:lang w:val="en-GB" w:eastAsia="zh-CN"/>
        </w:rPr>
        <w:t xml:space="preserve">mong the legacy triggers for NR </w:t>
      </w:r>
      <w:proofErr w:type="spellStart"/>
      <w:r>
        <w:rPr>
          <w:rFonts w:eastAsiaTheme="minorEastAsia"/>
          <w:lang w:val="en-GB" w:eastAsia="zh-CN"/>
        </w:rPr>
        <w:t>sidelink</w:t>
      </w:r>
      <w:proofErr w:type="spellEnd"/>
      <w:r>
        <w:rPr>
          <w:rFonts w:eastAsiaTheme="minorEastAsia"/>
          <w:lang w:val="en-GB" w:eastAsia="zh-CN"/>
        </w:rPr>
        <w:t xml:space="preserve"> RLF</w:t>
      </w:r>
      <w:r>
        <w:rPr>
          <w:rFonts w:eastAsiaTheme="minorEastAsia" w:hint="eastAsia"/>
          <w:lang w:val="en-GB" w:eastAsia="zh-CN"/>
        </w:rPr>
        <w:t>,</w:t>
      </w:r>
      <w:r>
        <w:rPr>
          <w:rFonts w:eastAsiaTheme="minorEastAsia"/>
          <w:lang w:val="en-GB" w:eastAsia="zh-CN"/>
        </w:rPr>
        <w:t xml:space="preserve"> the HARQ-based </w:t>
      </w:r>
      <w:proofErr w:type="spellStart"/>
      <w:r>
        <w:rPr>
          <w:rFonts w:eastAsiaTheme="minorEastAsia"/>
          <w:lang w:val="en-GB" w:eastAsia="zh-CN"/>
        </w:rPr>
        <w:t>sidelink</w:t>
      </w:r>
      <w:proofErr w:type="spellEnd"/>
      <w:r>
        <w:rPr>
          <w:rFonts w:eastAsiaTheme="minorEastAsia"/>
          <w:lang w:val="en-GB" w:eastAsia="zh-CN"/>
        </w:rPr>
        <w:t xml:space="preserve"> RLF detection procedure (highlighted in yellow) is perform on a single </w:t>
      </w:r>
      <w:proofErr w:type="spellStart"/>
      <w:r>
        <w:rPr>
          <w:rFonts w:eastAsiaTheme="minorEastAsia"/>
          <w:lang w:val="en-GB" w:eastAsia="zh-CN"/>
        </w:rPr>
        <w:t>sidelink</w:t>
      </w:r>
      <w:proofErr w:type="spellEnd"/>
      <w:r>
        <w:rPr>
          <w:rFonts w:eastAsiaTheme="minorEastAsia"/>
          <w:lang w:val="en-GB" w:eastAsia="zh-CN"/>
        </w:rPr>
        <w:t xml:space="preserve"> carrier and may not be applicable to NR </w:t>
      </w:r>
      <w:proofErr w:type="spellStart"/>
      <w:r>
        <w:rPr>
          <w:rFonts w:eastAsiaTheme="minorEastAsia"/>
          <w:lang w:val="en-GB" w:eastAsia="zh-CN"/>
        </w:rPr>
        <w:t>sidelink</w:t>
      </w:r>
      <w:proofErr w:type="spellEnd"/>
      <w:r>
        <w:rPr>
          <w:rFonts w:eastAsiaTheme="minorEastAsia"/>
          <w:lang w:val="en-GB" w:eastAsia="zh-CN"/>
        </w:rPr>
        <w:t xml:space="preserve"> CA scenario. Currently, the HARQ-based </w:t>
      </w:r>
      <w:proofErr w:type="spellStart"/>
      <w:r>
        <w:rPr>
          <w:rFonts w:eastAsiaTheme="minorEastAsia"/>
          <w:lang w:val="en-GB" w:eastAsia="zh-CN"/>
        </w:rPr>
        <w:t>sidelink</w:t>
      </w:r>
      <w:proofErr w:type="spellEnd"/>
      <w:r>
        <w:rPr>
          <w:rFonts w:eastAsiaTheme="minorEastAsia"/>
          <w:lang w:val="en-GB" w:eastAsia="zh-CN"/>
        </w:rPr>
        <w:t xml:space="preserve"> RLF is operated by the </w:t>
      </w:r>
      <w:proofErr w:type="spellStart"/>
      <w:r>
        <w:rPr>
          <w:rFonts w:eastAsiaTheme="minorEastAsia"/>
          <w:lang w:val="en-GB" w:eastAsia="zh-CN"/>
        </w:rPr>
        <w:t>sidelink</w:t>
      </w:r>
      <w:proofErr w:type="spellEnd"/>
      <w:r>
        <w:rPr>
          <w:rFonts w:eastAsiaTheme="minorEastAsia"/>
          <w:lang w:val="en-GB" w:eastAsia="zh-CN"/>
        </w:rPr>
        <w:t xml:space="preserve"> HARQ entity, as specified in TS 38.321 (i.e. a per HARQ entity operated procedure). However, as </w:t>
      </w:r>
      <w:r w:rsidR="0056385C">
        <w:rPr>
          <w:rFonts w:eastAsiaTheme="minorEastAsia"/>
          <w:lang w:val="en-GB" w:eastAsia="zh-CN"/>
        </w:rPr>
        <w:t>agreed in the last meeting</w:t>
      </w:r>
      <w:r>
        <w:rPr>
          <w:rFonts w:eastAsiaTheme="minorEastAsia"/>
          <w:lang w:val="en-GB" w:eastAsia="zh-CN"/>
        </w:rPr>
        <w:t xml:space="preserve">, </w:t>
      </w:r>
      <w:r>
        <w:t xml:space="preserve">there </w:t>
      </w:r>
      <w:r w:rsidR="0056385C">
        <w:t>is</w:t>
      </w:r>
      <w:r>
        <w:t xml:space="preserve"> one </w:t>
      </w:r>
      <w:proofErr w:type="spellStart"/>
      <w:r>
        <w:t>sidelink</w:t>
      </w:r>
      <w:proofErr w:type="spellEnd"/>
      <w:r>
        <w:t xml:space="preserve"> HARQ Entity per </w:t>
      </w:r>
      <w:proofErr w:type="spellStart"/>
      <w:r>
        <w:t>sidelink</w:t>
      </w:r>
      <w:proofErr w:type="spellEnd"/>
      <w:r>
        <w:t xml:space="preserve"> carrier. Hence, in </w:t>
      </w:r>
      <w:r>
        <w:rPr>
          <w:rFonts w:eastAsiaTheme="minorEastAsia"/>
          <w:lang w:val="en-GB" w:eastAsia="zh-CN"/>
        </w:rPr>
        <w:t xml:space="preserve">NR </w:t>
      </w:r>
      <w:proofErr w:type="spellStart"/>
      <w:r>
        <w:rPr>
          <w:rFonts w:eastAsiaTheme="minorEastAsia"/>
          <w:lang w:val="en-GB" w:eastAsia="zh-CN"/>
        </w:rPr>
        <w:t>sidelink</w:t>
      </w:r>
      <w:proofErr w:type="spellEnd"/>
      <w:r>
        <w:rPr>
          <w:rFonts w:eastAsiaTheme="minorEastAsia"/>
          <w:lang w:val="en-GB" w:eastAsia="zh-CN"/>
        </w:rPr>
        <w:t xml:space="preserve"> CA scenario, </w:t>
      </w:r>
      <w:r>
        <w:t xml:space="preserve">how to perform the </w:t>
      </w:r>
      <w:r>
        <w:rPr>
          <w:rFonts w:eastAsiaTheme="minorEastAsia"/>
          <w:lang w:val="en-GB" w:eastAsia="zh-CN"/>
        </w:rPr>
        <w:t xml:space="preserve">HARQ-based </w:t>
      </w:r>
      <w:proofErr w:type="spellStart"/>
      <w:r>
        <w:rPr>
          <w:rFonts w:eastAsiaTheme="minorEastAsia"/>
          <w:lang w:val="en-GB" w:eastAsia="zh-CN"/>
        </w:rPr>
        <w:t>sidelink</w:t>
      </w:r>
      <w:proofErr w:type="spellEnd"/>
      <w:r>
        <w:rPr>
          <w:rFonts w:eastAsiaTheme="minorEastAsia"/>
          <w:lang w:val="en-GB" w:eastAsia="zh-CN"/>
        </w:rPr>
        <w:t xml:space="preserve"> RLF detection procedure in case of multiple </w:t>
      </w:r>
      <w:proofErr w:type="spellStart"/>
      <w:r>
        <w:rPr>
          <w:rFonts w:eastAsiaTheme="minorEastAsia"/>
          <w:lang w:val="en-GB" w:eastAsia="zh-CN"/>
        </w:rPr>
        <w:t>sidelink</w:t>
      </w:r>
      <w:proofErr w:type="spellEnd"/>
      <w:r>
        <w:rPr>
          <w:rFonts w:eastAsiaTheme="minorEastAsia"/>
          <w:lang w:val="en-GB" w:eastAsia="zh-CN"/>
        </w:rPr>
        <w:t xml:space="preserve"> carriers can be considered together with the basic HARQ entity modelling.</w:t>
      </w:r>
      <w:r>
        <w:rPr>
          <w:rFonts w:eastAsiaTheme="minorEastAsia" w:hint="eastAsia"/>
          <w:lang w:val="en-GB" w:eastAsia="zh-CN"/>
        </w:rPr>
        <w:t xml:space="preserve"> </w:t>
      </w:r>
      <w:r>
        <w:rPr>
          <w:rFonts w:eastAsiaTheme="minorEastAsia"/>
          <w:lang w:val="en-GB" w:eastAsia="zh-CN"/>
        </w:rPr>
        <w:t xml:space="preserve">For example, </w:t>
      </w:r>
      <w:r>
        <w:t xml:space="preserve">the </w:t>
      </w:r>
      <w:proofErr w:type="spellStart"/>
      <w:r>
        <w:rPr>
          <w:rFonts w:eastAsiaTheme="minorEastAsia"/>
          <w:lang w:val="en-GB" w:eastAsia="zh-CN"/>
        </w:rPr>
        <w:t>sidelink</w:t>
      </w:r>
      <w:proofErr w:type="spellEnd"/>
      <w:r>
        <w:rPr>
          <w:rFonts w:eastAsiaTheme="minorEastAsia"/>
          <w:lang w:val="en-GB" w:eastAsia="zh-CN"/>
        </w:rPr>
        <w:t xml:space="preserve"> RLF can be detected when all carrier(s) used for a PC5-RRC connection has reached the maximum number of consecutive HARQ DTX, in terms of separate threshold of </w:t>
      </w:r>
      <w:proofErr w:type="spellStart"/>
      <w:r>
        <w:rPr>
          <w:rFonts w:eastAsiaTheme="minorEastAsia"/>
          <w:i/>
          <w:lang w:val="en-GB" w:eastAsia="zh-CN"/>
        </w:rPr>
        <w:t>sl-maxNumConsecutiveDTX</w:t>
      </w:r>
      <w:proofErr w:type="spellEnd"/>
      <w:r>
        <w:rPr>
          <w:rFonts w:eastAsiaTheme="minorEastAsia"/>
          <w:lang w:val="en-GB" w:eastAsia="zh-CN"/>
        </w:rPr>
        <w:t xml:space="preserve"> per </w:t>
      </w:r>
      <w:proofErr w:type="spellStart"/>
      <w:r>
        <w:rPr>
          <w:rFonts w:eastAsiaTheme="minorEastAsia"/>
          <w:lang w:val="en-GB" w:eastAsia="zh-CN"/>
        </w:rPr>
        <w:t>sidelink</w:t>
      </w:r>
      <w:proofErr w:type="spellEnd"/>
      <w:r>
        <w:rPr>
          <w:rFonts w:eastAsiaTheme="minorEastAsia"/>
          <w:lang w:val="en-GB" w:eastAsia="zh-CN"/>
        </w:rPr>
        <w:t xml:space="preserve"> carrier or one common threshold of </w:t>
      </w:r>
      <w:proofErr w:type="spellStart"/>
      <w:r>
        <w:rPr>
          <w:rFonts w:eastAsiaTheme="minorEastAsia"/>
          <w:i/>
          <w:lang w:val="en-GB" w:eastAsia="zh-CN"/>
        </w:rPr>
        <w:t>sl-maxNumConsecutiveDTX</w:t>
      </w:r>
      <w:proofErr w:type="spellEnd"/>
      <w:r>
        <w:rPr>
          <w:rFonts w:eastAsiaTheme="minorEastAsia"/>
          <w:lang w:val="en-GB" w:eastAsia="zh-CN"/>
        </w:rPr>
        <w:t xml:space="preserve"> accumulatively across all </w:t>
      </w:r>
      <w:proofErr w:type="spellStart"/>
      <w:r>
        <w:rPr>
          <w:rFonts w:eastAsiaTheme="minorEastAsia"/>
          <w:lang w:val="en-GB" w:eastAsia="zh-CN"/>
        </w:rPr>
        <w:t>sidelink</w:t>
      </w:r>
      <w:proofErr w:type="spellEnd"/>
      <w:r>
        <w:rPr>
          <w:rFonts w:eastAsiaTheme="minorEastAsia"/>
          <w:lang w:val="en-GB" w:eastAsia="zh-CN"/>
        </w:rPr>
        <w:t xml:space="preserve"> carriers.</w:t>
      </w:r>
      <w:r w:rsidR="0056385C">
        <w:rPr>
          <w:rFonts w:eastAsiaTheme="minorEastAsia"/>
          <w:lang w:val="en-GB" w:eastAsia="zh-CN"/>
        </w:rPr>
        <w:t xml:space="preserve"> In this case, it </w:t>
      </w:r>
      <w:r w:rsidR="00387D5E">
        <w:rPr>
          <w:rFonts w:eastAsiaTheme="minorEastAsia"/>
          <w:lang w:val="en-GB" w:eastAsia="zh-CN"/>
        </w:rPr>
        <w:t>seems</w:t>
      </w:r>
      <w:r w:rsidR="0056385C">
        <w:rPr>
          <w:rFonts w:eastAsiaTheme="minorEastAsia"/>
          <w:lang w:val="en-GB" w:eastAsia="zh-CN"/>
        </w:rPr>
        <w:t xml:space="preserve"> no more appropriate to make HARQ entity in charge of the SL RLF trigger. </w:t>
      </w:r>
    </w:p>
    <w:p w14:paraId="3A00EE6A" w14:textId="506F6498" w:rsidR="00E055E9" w:rsidRDefault="00F1217C" w:rsidP="00364EC1">
      <w:pPr>
        <w:pStyle w:val="Observation"/>
        <w:ind w:left="0" w:hanging="22"/>
        <w:rPr>
          <w:rFonts w:ascii="Times New Roman" w:hAnsi="Times New Roman"/>
        </w:rPr>
      </w:pPr>
      <w:bookmarkStart w:id="19" w:name="_Ref131374379"/>
      <w:bookmarkStart w:id="20" w:name="_Ref131616670"/>
      <w:r>
        <w:rPr>
          <w:rFonts w:ascii="Times New Roman" w:hAnsi="Times New Roman"/>
        </w:rPr>
        <w:t xml:space="preserve">Proposal </w:t>
      </w:r>
      <w:r w:rsidR="00332674">
        <w:rPr>
          <w:rFonts w:ascii="Times New Roman" w:hAnsi="Times New Roman"/>
        </w:rPr>
        <w:t>1</w:t>
      </w:r>
      <w:r w:rsidR="007E7373">
        <w:rPr>
          <w:rFonts w:ascii="Times New Roman" w:hAnsi="Times New Roman"/>
        </w:rPr>
        <w:t>2</w:t>
      </w:r>
      <w:r>
        <w:rPr>
          <w:rFonts w:ascii="Times New Roman" w:hAnsi="Times New Roman"/>
        </w:rPr>
        <w:t xml:space="preserve">: </w:t>
      </w:r>
      <w:r w:rsidR="00364EC1" w:rsidRPr="0056385C">
        <w:rPr>
          <w:rFonts w:ascii="Times New Roman" w:hAnsi="Times New Roman"/>
        </w:rPr>
        <w:t>I</w:t>
      </w:r>
      <w:r w:rsidRPr="0056385C">
        <w:rPr>
          <w:rFonts w:ascii="Times New Roman" w:hAnsi="Times New Roman"/>
        </w:rPr>
        <w:t>f</w:t>
      </w:r>
      <w:r w:rsidR="00F91133">
        <w:rPr>
          <w:rFonts w:ascii="Times New Roman" w:hAnsi="Times New Roman"/>
        </w:rPr>
        <w:t xml:space="preserve"> SL CA for</w:t>
      </w:r>
      <w:r w:rsidRPr="0056385C">
        <w:rPr>
          <w:rFonts w:ascii="Times New Roman" w:hAnsi="Times New Roman"/>
        </w:rPr>
        <w:t xml:space="preserve"> unicast is supported, </w:t>
      </w:r>
      <w:r w:rsidR="00364EC1">
        <w:rPr>
          <w:rFonts w:ascii="Times New Roman" w:hAnsi="Times New Roman"/>
        </w:rPr>
        <w:t>f</w:t>
      </w:r>
      <w:r w:rsidR="00364EC1">
        <w:rPr>
          <w:rFonts w:ascii="Times New Roman" w:hAnsi="Times New Roman" w:hint="eastAsia"/>
        </w:rPr>
        <w:t xml:space="preserve">or </w:t>
      </w:r>
      <w:r>
        <w:rPr>
          <w:rFonts w:ascii="Times New Roman" w:hAnsi="Times New Roman" w:hint="eastAsia"/>
        </w:rPr>
        <w:t xml:space="preserve">a PC5-RRC </w:t>
      </w:r>
      <w:r>
        <w:rPr>
          <w:rFonts w:ascii="Times New Roman" w:hAnsi="Times New Roman"/>
        </w:rPr>
        <w:t>connection</w:t>
      </w:r>
      <w:r>
        <w:rPr>
          <w:rFonts w:ascii="Times New Roman" w:hAnsi="Times New Roman" w:hint="eastAsia"/>
        </w:rPr>
        <w:t xml:space="preserve">, </w:t>
      </w:r>
      <w:r>
        <w:rPr>
          <w:rFonts w:ascii="Times New Roman" w:hAnsi="Times New Roman"/>
        </w:rPr>
        <w:t xml:space="preserve">RAN2 to discuss how to detect SL RLF in case of the HARQ-based </w:t>
      </w:r>
      <w:proofErr w:type="spellStart"/>
      <w:r>
        <w:rPr>
          <w:rFonts w:ascii="Times New Roman" w:hAnsi="Times New Roman"/>
        </w:rPr>
        <w:t>sidelink</w:t>
      </w:r>
      <w:proofErr w:type="spellEnd"/>
      <w:r>
        <w:rPr>
          <w:rFonts w:ascii="Times New Roman" w:hAnsi="Times New Roman"/>
        </w:rPr>
        <w:t xml:space="preserve"> RLF detection procedure in NR </w:t>
      </w:r>
      <w:proofErr w:type="spellStart"/>
      <w:r>
        <w:rPr>
          <w:rFonts w:ascii="Times New Roman" w:hAnsi="Times New Roman"/>
        </w:rPr>
        <w:t>sidelink</w:t>
      </w:r>
      <w:proofErr w:type="spellEnd"/>
      <w:r>
        <w:rPr>
          <w:rFonts w:ascii="Times New Roman" w:hAnsi="Times New Roman"/>
        </w:rPr>
        <w:t xml:space="preserve"> CA environment, e.g., based on </w:t>
      </w:r>
      <w:r>
        <w:rPr>
          <w:rFonts w:ascii="Times New Roman" w:hAnsi="Times New Roman" w:hint="eastAsia"/>
        </w:rPr>
        <w:t xml:space="preserve">DTX on </w:t>
      </w:r>
      <w:r>
        <w:rPr>
          <w:rFonts w:ascii="Times New Roman" w:hAnsi="Times New Roman"/>
        </w:rPr>
        <w:t xml:space="preserve">all carrier(s) </w:t>
      </w:r>
      <w:r>
        <w:rPr>
          <w:rFonts w:ascii="Times New Roman" w:hAnsi="Times New Roman" w:hint="eastAsia"/>
        </w:rPr>
        <w:t>used for this PC5-RRC connection</w:t>
      </w:r>
      <w:bookmarkEnd w:id="19"/>
      <w:r>
        <w:rPr>
          <w:rFonts w:ascii="Times New Roman" w:hAnsi="Times New Roman" w:hint="eastAsia"/>
        </w:rPr>
        <w:t>.</w:t>
      </w:r>
      <w:bookmarkEnd w:id="20"/>
    </w:p>
    <w:p w14:paraId="1261BA80" w14:textId="3412693D" w:rsidR="00EB14F3" w:rsidRDefault="00EB14F3" w:rsidP="00EB14F3">
      <w:pPr>
        <w:pStyle w:val="3"/>
        <w:rPr>
          <w:sz w:val="20"/>
          <w:lang w:val="en-GB" w:eastAsia="zh-CN"/>
        </w:rPr>
      </w:pPr>
      <w:r w:rsidRPr="0056385C">
        <w:rPr>
          <w:sz w:val="20"/>
          <w:lang w:val="en-GB" w:eastAsia="zh-CN"/>
        </w:rPr>
        <w:t xml:space="preserve">Issue 2: </w:t>
      </w:r>
      <w:proofErr w:type="spellStart"/>
      <w:r w:rsidRPr="0056385C">
        <w:rPr>
          <w:sz w:val="20"/>
          <w:lang w:val="en-GB" w:eastAsia="zh-CN"/>
        </w:rPr>
        <w:t>S</w:t>
      </w:r>
      <w:r>
        <w:rPr>
          <w:sz w:val="20"/>
          <w:lang w:val="en-GB" w:eastAsia="zh-CN"/>
        </w:rPr>
        <w:t>idelink</w:t>
      </w:r>
      <w:proofErr w:type="spellEnd"/>
      <w:r w:rsidRPr="0056385C">
        <w:rPr>
          <w:sz w:val="20"/>
          <w:lang w:val="en-GB" w:eastAsia="zh-CN"/>
        </w:rPr>
        <w:t xml:space="preserve"> UE Capability</w:t>
      </w:r>
    </w:p>
    <w:p w14:paraId="236667A0" w14:textId="3D1591ED" w:rsidR="00593F93" w:rsidRPr="0056385C" w:rsidRDefault="00593F93" w:rsidP="00EB14F3">
      <w:pPr>
        <w:pStyle w:val="a9"/>
        <w:rPr>
          <w:rFonts w:eastAsiaTheme="minorEastAsia"/>
          <w:lang w:eastAsia="zh-CN"/>
        </w:rPr>
      </w:pPr>
      <w:r>
        <w:rPr>
          <w:rFonts w:eastAsiaTheme="minorEastAsia" w:hint="eastAsia"/>
          <w:lang w:eastAsia="zh-CN"/>
        </w:rPr>
        <w:t>A</w:t>
      </w:r>
      <w:r>
        <w:rPr>
          <w:rFonts w:eastAsiaTheme="minorEastAsia"/>
          <w:lang w:eastAsia="zh-CN"/>
        </w:rPr>
        <w:t xml:space="preserve">ccording to the WID, </w:t>
      </w:r>
      <w:r>
        <w:t xml:space="preserve">intra-band contiguous CA will be specified in Rel-18. For NR </w:t>
      </w:r>
      <w:proofErr w:type="spellStart"/>
      <w:r>
        <w:t>sidelink</w:t>
      </w:r>
      <w:proofErr w:type="spellEnd"/>
      <w:r>
        <w:t xml:space="preserve"> unicast, the supported band combination information needs to be exchanged between SL TX UE and SL RX UE during the </w:t>
      </w:r>
      <w:proofErr w:type="spellStart"/>
      <w:r w:rsidRPr="00593F93">
        <w:t>Sidelink</w:t>
      </w:r>
      <w:proofErr w:type="spellEnd"/>
      <w:r w:rsidRPr="00593F93">
        <w:t xml:space="preserve"> UE capability transfer</w:t>
      </w:r>
      <w:r>
        <w:t xml:space="preserve"> procedure. Therefore, if </w:t>
      </w:r>
      <w:r w:rsidR="00F91133">
        <w:t xml:space="preserve">SL CA for </w:t>
      </w:r>
      <w:r>
        <w:t>unicast is supported, it</w:t>
      </w:r>
      <w:r w:rsidR="0056385C">
        <w:t xml:space="preserve"> i</w:t>
      </w:r>
      <w:r>
        <w:t>s necessary to i</w:t>
      </w:r>
      <w:r w:rsidRPr="00593F93">
        <w:t xml:space="preserve">ntroduce new parameter for intra-CA capability in </w:t>
      </w:r>
      <w:proofErr w:type="spellStart"/>
      <w:r w:rsidRPr="00593F93">
        <w:t>sidelink</w:t>
      </w:r>
      <w:proofErr w:type="spellEnd"/>
      <w:r w:rsidRPr="00593F93">
        <w:t xml:space="preserve"> UE capability related RRC </w:t>
      </w:r>
      <w:r w:rsidR="00F91133">
        <w:t xml:space="preserve">signaling </w:t>
      </w:r>
      <w:r w:rsidR="0056385C">
        <w:t xml:space="preserve">(along with potential RAN4 design for the </w:t>
      </w:r>
      <w:r w:rsidR="0096480A">
        <w:t xml:space="preserve">NR </w:t>
      </w:r>
      <w:proofErr w:type="spellStart"/>
      <w:r w:rsidR="0096480A">
        <w:t>sidelink</w:t>
      </w:r>
      <w:proofErr w:type="spellEnd"/>
      <w:r w:rsidR="00EC2E3A">
        <w:t xml:space="preserve"> </w:t>
      </w:r>
      <w:r w:rsidR="0056385C">
        <w:t>CA configurations)</w:t>
      </w:r>
      <w:r w:rsidRPr="00593F93">
        <w:t>.</w:t>
      </w:r>
    </w:p>
    <w:p w14:paraId="4C9EBE55" w14:textId="6C06EB66" w:rsidR="00EB14F3" w:rsidRDefault="00EB14F3" w:rsidP="00E45B6E">
      <w:pPr>
        <w:pStyle w:val="Observation"/>
        <w:ind w:left="0" w:hanging="22"/>
        <w:rPr>
          <w:rFonts w:ascii="Times New Roman" w:hAnsi="Times New Roman"/>
        </w:rPr>
      </w:pPr>
      <w:r w:rsidRPr="002167C7">
        <w:rPr>
          <w:rFonts w:ascii="Times New Roman" w:hAnsi="Times New Roman"/>
        </w:rPr>
        <w:t xml:space="preserve">Proposal </w:t>
      </w:r>
      <w:r w:rsidR="00332674" w:rsidRPr="002167C7">
        <w:rPr>
          <w:rFonts w:ascii="Times New Roman" w:hAnsi="Times New Roman"/>
        </w:rPr>
        <w:t>1</w:t>
      </w:r>
      <w:r w:rsidR="007E7373">
        <w:rPr>
          <w:rFonts w:ascii="Times New Roman" w:hAnsi="Times New Roman"/>
        </w:rPr>
        <w:t>3</w:t>
      </w:r>
      <w:r w:rsidRPr="002167C7">
        <w:rPr>
          <w:rFonts w:ascii="Times New Roman" w:hAnsi="Times New Roman"/>
        </w:rPr>
        <w:t xml:space="preserve">: </w:t>
      </w:r>
      <w:r w:rsidR="003406A6">
        <w:rPr>
          <w:rFonts w:ascii="Times New Roman" w:hAnsi="Times New Roman"/>
        </w:rPr>
        <w:t>I</w:t>
      </w:r>
      <w:r w:rsidR="00593F93">
        <w:rPr>
          <w:rFonts w:ascii="Times New Roman" w:hAnsi="Times New Roman"/>
        </w:rPr>
        <w:t xml:space="preserve">f </w:t>
      </w:r>
      <w:r w:rsidR="00F91133">
        <w:rPr>
          <w:rFonts w:ascii="Times New Roman" w:hAnsi="Times New Roman"/>
        </w:rPr>
        <w:t>SL CA for unicast is supported</w:t>
      </w:r>
      <w:r w:rsidR="00593F93">
        <w:rPr>
          <w:rFonts w:ascii="Times New Roman" w:hAnsi="Times New Roman"/>
        </w:rPr>
        <w:t>, i</w:t>
      </w:r>
      <w:r w:rsidRPr="002167C7">
        <w:rPr>
          <w:rFonts w:ascii="Times New Roman" w:hAnsi="Times New Roman"/>
        </w:rPr>
        <w:t xml:space="preserve">ntroduce new parameter for intra-CA capability </w:t>
      </w:r>
      <w:proofErr w:type="spellStart"/>
      <w:r w:rsidR="00F91133" w:rsidRPr="00F91133">
        <w:rPr>
          <w:rFonts w:ascii="Times New Roman" w:hAnsi="Times New Roman"/>
        </w:rPr>
        <w:t>sidelink</w:t>
      </w:r>
      <w:proofErr w:type="spellEnd"/>
      <w:r w:rsidR="00F91133" w:rsidRPr="00F91133">
        <w:rPr>
          <w:rFonts w:ascii="Times New Roman" w:hAnsi="Times New Roman"/>
        </w:rPr>
        <w:t xml:space="preserve"> UE capability related RRC signal</w:t>
      </w:r>
      <w:r w:rsidR="00F91133">
        <w:rPr>
          <w:rFonts w:ascii="Times New Roman" w:hAnsi="Times New Roman"/>
        </w:rPr>
        <w:t>l</w:t>
      </w:r>
      <w:r w:rsidR="00F91133" w:rsidRPr="00F91133">
        <w:rPr>
          <w:rFonts w:ascii="Times New Roman" w:hAnsi="Times New Roman"/>
        </w:rPr>
        <w:t>ing</w:t>
      </w:r>
      <w:r w:rsidRPr="002167C7">
        <w:rPr>
          <w:rFonts w:ascii="Times New Roman" w:hAnsi="Times New Roman"/>
        </w:rPr>
        <w:t>.</w:t>
      </w:r>
    </w:p>
    <w:p w14:paraId="7E000BD5" w14:textId="4F436227" w:rsidR="00A411C5" w:rsidRDefault="00A411C5" w:rsidP="00A411C5">
      <w:pPr>
        <w:pStyle w:val="3"/>
        <w:rPr>
          <w:sz w:val="20"/>
          <w:szCs w:val="20"/>
          <w:lang w:eastAsia="zh-CN"/>
        </w:rPr>
      </w:pPr>
      <w:r>
        <w:rPr>
          <w:sz w:val="20"/>
          <w:szCs w:val="20"/>
          <w:lang w:eastAsia="zh-CN"/>
        </w:rPr>
        <w:t>Issue 3: Need of CC alignment for unicast case</w:t>
      </w:r>
    </w:p>
    <w:p w14:paraId="62D2DDB1" w14:textId="3E5B7B5B" w:rsidR="00A411C5" w:rsidRPr="002167C7" w:rsidRDefault="001E4585" w:rsidP="00A411C5">
      <w:pPr>
        <w:jc w:val="both"/>
      </w:pPr>
      <w:r>
        <w:t xml:space="preserve">Some companies proposed to introduce </w:t>
      </w:r>
      <w:proofErr w:type="spellStart"/>
      <w:r w:rsidR="009D3B48">
        <w:t>sidelink</w:t>
      </w:r>
      <w:proofErr w:type="spellEnd"/>
      <w:r>
        <w:t xml:space="preserve"> carrier configuration exchange via PC5 RRC message, in order to align two UEs’ operating carriers, and thus avoid each UE having to monitor all configured SL carriers. </w:t>
      </w:r>
      <w:r w:rsidR="00A411C5">
        <w:t xml:space="preserve">Regarding whether </w:t>
      </w:r>
      <w:r>
        <w:t xml:space="preserve">it </w:t>
      </w:r>
      <w:r w:rsidR="00A411C5">
        <w:t>is n</w:t>
      </w:r>
      <w:r w:rsidR="00A411C5" w:rsidRPr="00F91BF1">
        <w:t>eed of CC alignment for unicast case</w:t>
      </w:r>
      <w:r w:rsidR="00A411C5">
        <w:t xml:space="preserve">, our view is that there is no strong motivation to support this as the WID clearly states no </w:t>
      </w:r>
      <w:r w:rsidR="00A411C5" w:rsidRPr="000E4278">
        <w:t>consideration for limited transmission and reception capability</w:t>
      </w:r>
      <w:r w:rsidR="00A411C5">
        <w:t xml:space="preserve">. Moreover, even though the CC alignment can be </w:t>
      </w:r>
      <w:r w:rsidR="00A411C5" w:rsidRPr="000E4278">
        <w:t>beneficial for UE power saving</w:t>
      </w:r>
      <w:r w:rsidR="00A411C5">
        <w:t xml:space="preserve">. But since the WID also states that the SL </w:t>
      </w:r>
      <w:r w:rsidR="00A411C5">
        <w:lastRenderedPageBreak/>
        <w:t xml:space="preserve">CA work in Rel-18 mainly targets some V2X use cases, there is no use case for </w:t>
      </w:r>
      <w:r w:rsidR="00A411C5" w:rsidRPr="000E4278">
        <w:t>power saving</w:t>
      </w:r>
      <w:r w:rsidR="00A411C5">
        <w:t xml:space="preserve"> requirement in this release. As above, we suggest RAN2 not to pursue </w:t>
      </w:r>
      <w:r w:rsidR="00A411C5" w:rsidRPr="000E4278">
        <w:t>CC alignment for unicast case</w:t>
      </w:r>
      <w:r w:rsidR="00A411C5">
        <w:t>.</w:t>
      </w:r>
    </w:p>
    <w:p w14:paraId="788AC04C" w14:textId="43E9E69A" w:rsidR="00A411C5" w:rsidRPr="0056385C" w:rsidRDefault="00A411C5" w:rsidP="0056385C">
      <w:pPr>
        <w:pStyle w:val="Observation"/>
        <w:numPr>
          <w:ilvl w:val="255"/>
          <w:numId w:val="0"/>
        </w:numPr>
        <w:ind w:hanging="22"/>
        <w:rPr>
          <w:rFonts w:ascii="Times New Roman" w:eastAsia="MS Mincho" w:hAnsi="Times New Roman"/>
        </w:rPr>
      </w:pPr>
      <w:r w:rsidRPr="002167C7">
        <w:rPr>
          <w:rFonts w:ascii="Times New Roman" w:hAnsi="Times New Roman" w:hint="eastAsia"/>
        </w:rPr>
        <w:t>P</w:t>
      </w:r>
      <w:r w:rsidRPr="002167C7">
        <w:rPr>
          <w:rFonts w:ascii="Times New Roman" w:hAnsi="Times New Roman"/>
        </w:rPr>
        <w:t>roposal</w:t>
      </w:r>
      <w:r>
        <w:rPr>
          <w:rFonts w:ascii="Times New Roman" w:hAnsi="Times New Roman"/>
        </w:rPr>
        <w:t xml:space="preserve"> </w:t>
      </w:r>
      <w:r w:rsidR="00332674">
        <w:rPr>
          <w:rFonts w:ascii="Times New Roman" w:hAnsi="Times New Roman"/>
        </w:rPr>
        <w:t>1</w:t>
      </w:r>
      <w:r w:rsidR="007E7373">
        <w:rPr>
          <w:rFonts w:ascii="Times New Roman" w:hAnsi="Times New Roman"/>
        </w:rPr>
        <w:t>4</w:t>
      </w:r>
      <w:r w:rsidRPr="002167C7">
        <w:rPr>
          <w:rFonts w:ascii="Times New Roman" w:hAnsi="Times New Roman"/>
        </w:rPr>
        <w:t xml:space="preserve">: </w:t>
      </w:r>
      <w:r w:rsidR="003406A6">
        <w:rPr>
          <w:rFonts w:ascii="Times New Roman" w:hAnsi="Times New Roman"/>
        </w:rPr>
        <w:t xml:space="preserve">If </w:t>
      </w:r>
      <w:r w:rsidR="00F91133">
        <w:rPr>
          <w:rFonts w:ascii="Times New Roman" w:hAnsi="Times New Roman"/>
        </w:rPr>
        <w:t xml:space="preserve">SL CA for </w:t>
      </w:r>
      <w:r w:rsidR="003406A6">
        <w:rPr>
          <w:rFonts w:ascii="Times New Roman" w:hAnsi="Times New Roman"/>
        </w:rPr>
        <w:t>unicast is supported</w:t>
      </w:r>
      <w:r w:rsidRPr="002167C7">
        <w:rPr>
          <w:rFonts w:ascii="Times New Roman" w:hAnsi="Times New Roman"/>
        </w:rPr>
        <w:t xml:space="preserve">, </w:t>
      </w:r>
      <w:r w:rsidR="00F91133">
        <w:rPr>
          <w:rFonts w:ascii="Times New Roman" w:hAnsi="Times New Roman"/>
        </w:rPr>
        <w:t xml:space="preserve">do </w:t>
      </w:r>
      <w:r w:rsidRPr="002167C7">
        <w:rPr>
          <w:rFonts w:ascii="Times New Roman" w:hAnsi="Times New Roman"/>
        </w:rPr>
        <w:t xml:space="preserve">not support </w:t>
      </w:r>
      <w:proofErr w:type="spellStart"/>
      <w:r w:rsidRPr="002167C7">
        <w:rPr>
          <w:rFonts w:ascii="Times New Roman" w:hAnsi="Times New Roman"/>
        </w:rPr>
        <w:t>sidelink</w:t>
      </w:r>
      <w:proofErr w:type="spellEnd"/>
      <w:r w:rsidRPr="002167C7">
        <w:rPr>
          <w:rFonts w:ascii="Times New Roman" w:hAnsi="Times New Roman"/>
        </w:rPr>
        <w:t xml:space="preserve"> carrier configuration via PC5 RRC</w:t>
      </w:r>
      <w:r w:rsidR="00EF5390">
        <w:rPr>
          <w:rFonts w:ascii="Times New Roman" w:hAnsi="Times New Roman"/>
        </w:rPr>
        <w:t xml:space="preserve"> signalling</w:t>
      </w:r>
      <w:r w:rsidRPr="002167C7">
        <w:rPr>
          <w:rFonts w:ascii="Times New Roman" w:hAnsi="Times New Roman"/>
        </w:rPr>
        <w:t>.</w:t>
      </w:r>
    </w:p>
    <w:p w14:paraId="0228D16F" w14:textId="36BB563B" w:rsidR="00E055E9" w:rsidRPr="00D4553C" w:rsidRDefault="00F1217C" w:rsidP="00312DCF">
      <w:pPr>
        <w:pStyle w:val="20"/>
        <w:numPr>
          <w:ilvl w:val="1"/>
          <w:numId w:val="6"/>
        </w:numPr>
        <w:tabs>
          <w:tab w:val="clear" w:pos="567"/>
          <w:tab w:val="left" w:pos="709"/>
        </w:tabs>
        <w:spacing w:before="0"/>
        <w:ind w:left="709" w:hanging="709"/>
        <w:rPr>
          <w:b w:val="0"/>
          <w:sz w:val="32"/>
          <w:szCs w:val="32"/>
          <w:lang w:val="en-GB"/>
        </w:rPr>
      </w:pPr>
      <w:r w:rsidRPr="00D4553C">
        <w:rPr>
          <w:b w:val="0"/>
          <w:sz w:val="32"/>
          <w:szCs w:val="32"/>
          <w:lang w:val="en-GB"/>
        </w:rPr>
        <w:t>Backwards compatibility</w:t>
      </w:r>
    </w:p>
    <w:p w14:paraId="72F74652" w14:textId="5024CE86" w:rsidR="00E055E9" w:rsidRDefault="00F1217C">
      <w:pPr>
        <w:pStyle w:val="3"/>
        <w:rPr>
          <w:sz w:val="20"/>
          <w:szCs w:val="20"/>
          <w:lang w:val="en-GB"/>
        </w:rPr>
      </w:pPr>
      <w:r>
        <w:rPr>
          <w:sz w:val="20"/>
          <w:szCs w:val="20"/>
          <w:lang w:val="en-GB"/>
        </w:rPr>
        <w:t xml:space="preserve">Issue </w:t>
      </w:r>
      <w:r>
        <w:rPr>
          <w:sz w:val="20"/>
          <w:szCs w:val="20"/>
          <w:lang w:val="en-GB" w:eastAsia="zh-CN"/>
        </w:rPr>
        <w:t>1</w:t>
      </w:r>
      <w:r>
        <w:rPr>
          <w:sz w:val="20"/>
          <w:szCs w:val="20"/>
          <w:lang w:val="en-GB"/>
        </w:rPr>
        <w:t xml:space="preserve">: </w:t>
      </w:r>
      <w:proofErr w:type="spellStart"/>
      <w:r w:rsidR="002D1A10">
        <w:rPr>
          <w:rFonts w:eastAsia="宋体"/>
          <w:sz w:val="20"/>
          <w:szCs w:val="20"/>
          <w:lang w:eastAsia="zh-CN"/>
        </w:rPr>
        <w:t>S</w:t>
      </w:r>
      <w:r w:rsidR="00421EB1">
        <w:rPr>
          <w:rFonts w:eastAsia="宋体"/>
          <w:sz w:val="20"/>
          <w:szCs w:val="20"/>
          <w:lang w:eastAsia="zh-CN"/>
        </w:rPr>
        <w:t>idelink</w:t>
      </w:r>
      <w:proofErr w:type="spellEnd"/>
      <w:r>
        <w:rPr>
          <w:rFonts w:eastAsia="宋体" w:hint="eastAsia"/>
          <w:sz w:val="20"/>
          <w:szCs w:val="20"/>
          <w:lang w:eastAsia="zh-CN"/>
        </w:rPr>
        <w:t xml:space="preserve"> </w:t>
      </w:r>
      <w:r>
        <w:rPr>
          <w:sz w:val="20"/>
          <w:szCs w:val="20"/>
          <w:lang w:val="en-GB"/>
        </w:rPr>
        <w:t>G</w:t>
      </w:r>
      <w:r w:rsidR="0096480A">
        <w:rPr>
          <w:sz w:val="20"/>
          <w:szCs w:val="20"/>
          <w:lang w:val="en-GB"/>
        </w:rPr>
        <w:t>roupcast</w:t>
      </w:r>
      <w:r>
        <w:rPr>
          <w:sz w:val="20"/>
          <w:szCs w:val="20"/>
          <w:lang w:val="en-GB"/>
        </w:rPr>
        <w:t>/B</w:t>
      </w:r>
      <w:r w:rsidR="0096480A">
        <w:rPr>
          <w:sz w:val="20"/>
          <w:szCs w:val="20"/>
          <w:lang w:val="en-GB"/>
        </w:rPr>
        <w:t xml:space="preserve">roadcast </w:t>
      </w:r>
      <w:r>
        <w:rPr>
          <w:sz w:val="20"/>
          <w:szCs w:val="20"/>
          <w:lang w:val="en-GB"/>
        </w:rPr>
        <w:t>service transm</w:t>
      </w:r>
      <w:r>
        <w:rPr>
          <w:sz w:val="20"/>
          <w:szCs w:val="20"/>
          <w:lang w:val="en-GB" w:eastAsia="zh-CN"/>
        </w:rPr>
        <w:t>i</w:t>
      </w:r>
      <w:r>
        <w:rPr>
          <w:sz w:val="20"/>
          <w:szCs w:val="20"/>
          <w:lang w:val="en-GB"/>
        </w:rPr>
        <w:t>ssion</w:t>
      </w:r>
    </w:p>
    <w:p w14:paraId="1B00311E" w14:textId="343869B5" w:rsidR="00096339" w:rsidRPr="00BD41CB" w:rsidRDefault="00F5510D" w:rsidP="00BD41CB">
      <w:pPr>
        <w:rPr>
          <w:sz w:val="24"/>
          <w:lang w:val="en-GB" w:eastAsia="zh-CN"/>
        </w:rPr>
      </w:pPr>
      <w:r>
        <w:rPr>
          <w:lang w:val="en-GB"/>
        </w:rPr>
        <w:t xml:space="preserve">The remaining issue on backwards compatibility for </w:t>
      </w:r>
      <w:r w:rsidR="0096480A">
        <w:rPr>
          <w:lang w:val="en-GB"/>
        </w:rPr>
        <w:t xml:space="preserve">NR </w:t>
      </w:r>
      <w:proofErr w:type="spellStart"/>
      <w:r>
        <w:rPr>
          <w:lang w:val="en-GB"/>
        </w:rPr>
        <w:t>sidelink</w:t>
      </w:r>
      <w:proofErr w:type="spellEnd"/>
      <w:r>
        <w:rPr>
          <w:lang w:val="en-GB"/>
        </w:rPr>
        <w:t xml:space="preserve"> </w:t>
      </w:r>
      <w:r w:rsidR="0096480A" w:rsidRPr="00C36980">
        <w:rPr>
          <w:lang w:eastAsia="zh-CN"/>
        </w:rPr>
        <w:t>groupcast/broadcast</w:t>
      </w:r>
      <w:r>
        <w:rPr>
          <w:lang w:val="en-GB"/>
        </w:rPr>
        <w:t xml:space="preserve"> is shown as below:</w:t>
      </w:r>
    </w:p>
    <w:p w14:paraId="3D29E0B2" w14:textId="77777777" w:rsidR="00E055E9" w:rsidRDefault="00F1217C" w:rsidP="00BD41CB">
      <w:pPr>
        <w:pStyle w:val="Doc-text2"/>
        <w:pBdr>
          <w:top w:val="single" w:sz="4" w:space="1" w:color="auto"/>
          <w:left w:val="single" w:sz="4" w:space="4" w:color="auto"/>
          <w:bottom w:val="single" w:sz="4" w:space="1" w:color="auto"/>
          <w:right w:val="single" w:sz="4" w:space="4" w:color="auto"/>
        </w:pBdr>
        <w:ind w:leftChars="129" w:left="621"/>
        <w:rPr>
          <w:rFonts w:eastAsia="宋体"/>
          <w:lang w:eastAsia="zh-CN"/>
        </w:rPr>
      </w:pPr>
      <w:r>
        <w:rPr>
          <w:rFonts w:eastAsia="宋体" w:hint="eastAsia"/>
          <w:lang w:eastAsia="zh-CN"/>
        </w:rPr>
        <w:t>A</w:t>
      </w:r>
      <w:r>
        <w:rPr>
          <w:rFonts w:eastAsia="宋体"/>
          <w:lang w:eastAsia="zh-CN"/>
        </w:rPr>
        <w:t>greement:</w:t>
      </w:r>
    </w:p>
    <w:p w14:paraId="0A9DE36F" w14:textId="77777777" w:rsidR="00E055E9" w:rsidRDefault="00F1217C" w:rsidP="00BD41CB">
      <w:pPr>
        <w:pStyle w:val="Doc-text2"/>
        <w:pBdr>
          <w:top w:val="single" w:sz="4" w:space="1" w:color="auto"/>
          <w:left w:val="single" w:sz="4" w:space="4" w:color="auto"/>
          <w:bottom w:val="single" w:sz="4" w:space="1" w:color="auto"/>
          <w:right w:val="single" w:sz="4" w:space="4" w:color="auto"/>
        </w:pBdr>
        <w:ind w:leftChars="129" w:left="621"/>
        <w:rPr>
          <w:rFonts w:cs="Arial"/>
          <w:b/>
          <w:bCs/>
          <w:szCs w:val="20"/>
          <w:lang w:eastAsia="en-US"/>
        </w:rPr>
      </w:pPr>
      <w:r>
        <w:rPr>
          <w:rFonts w:eastAsia="宋体"/>
          <w:lang w:eastAsia="zh-CN"/>
        </w:rPr>
        <w:t>Proposal 3:</w:t>
      </w:r>
      <w:r>
        <w:rPr>
          <w:rFonts w:eastAsia="宋体"/>
          <w:lang w:eastAsia="zh-CN"/>
        </w:rPr>
        <w:tab/>
        <w:t xml:space="preserve">For groupcast/broadcast, as in LTE SL CA, the carrier(s) that can be used for transmitting data are configured by V2X layer for the L2 destination. </w:t>
      </w:r>
      <w:r w:rsidRPr="00BD41CB">
        <w:rPr>
          <w:rFonts w:eastAsia="宋体"/>
          <w:color w:val="FF0000"/>
          <w:lang w:eastAsia="zh-CN"/>
        </w:rPr>
        <w:t>FFS on backwards compatibility issue.</w:t>
      </w:r>
      <w:r>
        <w:rPr>
          <w:rFonts w:eastAsia="宋体"/>
          <w:highlight w:val="yellow"/>
          <w:lang w:eastAsia="zh-CN"/>
        </w:rPr>
        <w:t xml:space="preserve"> </w:t>
      </w:r>
    </w:p>
    <w:p w14:paraId="14F3CFA5" w14:textId="650C97C7" w:rsidR="00E055E9" w:rsidRPr="00564B97" w:rsidRDefault="00D262A6" w:rsidP="00BD41CB">
      <w:r w:rsidRPr="00BD41CB">
        <w:rPr>
          <w:lang w:eastAsia="zh-CN"/>
        </w:rPr>
        <w:t xml:space="preserve">Meanwhile, in the WID </w:t>
      </w:r>
      <w:r w:rsidR="001C0170">
        <w:rPr>
          <w:lang w:eastAsia="zh-CN"/>
        </w:rPr>
        <w:t xml:space="preserve">[4] </w:t>
      </w:r>
      <w:r w:rsidR="00DF2307" w:rsidRPr="008905A2">
        <w:rPr>
          <w:lang w:eastAsia="zh-CN"/>
        </w:rPr>
        <w:t>it</w:t>
      </w:r>
      <w:r w:rsidR="001C0170">
        <w:rPr>
          <w:lang w:eastAsia="zh-CN"/>
        </w:rPr>
        <w:t xml:space="preserve"> i</w:t>
      </w:r>
      <w:r w:rsidR="00DF2307" w:rsidRPr="008905A2">
        <w:rPr>
          <w:lang w:eastAsia="zh-CN"/>
        </w:rPr>
        <w:t xml:space="preserve">s </w:t>
      </w:r>
      <w:r w:rsidR="00DF2307">
        <w:rPr>
          <w:lang w:eastAsia="zh-CN"/>
        </w:rPr>
        <w:t xml:space="preserve">described that </w:t>
      </w:r>
      <w:r w:rsidR="00DF2307" w:rsidRPr="00C36980">
        <w:rPr>
          <w:lang w:eastAsia="zh-CN"/>
        </w:rPr>
        <w:t>CA</w:t>
      </w:r>
      <w:r w:rsidR="00DF2307" w:rsidRPr="00AB77CB">
        <w:rPr>
          <w:lang w:eastAsia="zh-CN"/>
        </w:rPr>
        <w:t xml:space="preserve"> </w:t>
      </w:r>
      <w:r w:rsidRPr="00BD41CB">
        <w:rPr>
          <w:lang w:eastAsia="zh-CN"/>
        </w:rPr>
        <w:t>feature is backwards compatible</w:t>
      </w:r>
      <w:r>
        <w:rPr>
          <w:lang w:eastAsia="zh-CN"/>
        </w:rPr>
        <w:t xml:space="preserve"> </w:t>
      </w:r>
      <w:r w:rsidR="001C0170">
        <w:rPr>
          <w:lang w:eastAsia="zh-CN"/>
        </w:rPr>
        <w:t>provided</w:t>
      </w:r>
      <w:r w:rsidR="00DF2307">
        <w:rPr>
          <w:lang w:eastAsia="zh-CN"/>
        </w:rPr>
        <w:t xml:space="preserve"> that a</w:t>
      </w:r>
      <w:r w:rsidR="00C36980" w:rsidRPr="00C36980">
        <w:rPr>
          <w:lang w:eastAsia="zh-CN"/>
        </w:rPr>
        <w:t xml:space="preserve"> Rel-16/Rel-17 UE can receive Rel-18 </w:t>
      </w:r>
      <w:proofErr w:type="spellStart"/>
      <w:r w:rsidR="00C36980" w:rsidRPr="00C36980">
        <w:rPr>
          <w:lang w:eastAsia="zh-CN"/>
        </w:rPr>
        <w:t>sidelink</w:t>
      </w:r>
      <w:proofErr w:type="spellEnd"/>
      <w:r w:rsidR="00C36980" w:rsidRPr="00C36980">
        <w:rPr>
          <w:lang w:eastAsia="zh-CN"/>
        </w:rPr>
        <w:t xml:space="preserve"> </w:t>
      </w:r>
      <w:r w:rsidR="0096480A" w:rsidRPr="00C36980">
        <w:rPr>
          <w:lang w:eastAsia="zh-CN"/>
        </w:rPr>
        <w:t>groupcast</w:t>
      </w:r>
      <w:r w:rsidR="00C36980" w:rsidRPr="00C36980">
        <w:rPr>
          <w:lang w:eastAsia="zh-CN"/>
        </w:rPr>
        <w:t>/</w:t>
      </w:r>
      <w:r w:rsidR="0096480A" w:rsidRPr="00C36980">
        <w:rPr>
          <w:lang w:eastAsia="zh-CN"/>
        </w:rPr>
        <w:t>broadcast</w:t>
      </w:r>
      <w:r w:rsidR="00C36980" w:rsidRPr="00C36980">
        <w:rPr>
          <w:lang w:eastAsia="zh-CN"/>
        </w:rPr>
        <w:t xml:space="preserve"> transmission</w:t>
      </w:r>
      <w:r w:rsidR="00DF2307">
        <w:rPr>
          <w:lang w:eastAsia="zh-CN"/>
        </w:rPr>
        <w:t xml:space="preserve">s. </w:t>
      </w:r>
    </w:p>
    <w:p w14:paraId="6871ABCE" w14:textId="77777777" w:rsidR="00E055E9" w:rsidRDefault="00F1217C" w:rsidP="00BD41CB">
      <w:pPr>
        <w:pStyle w:val="Doc-text2"/>
        <w:pBdr>
          <w:top w:val="single" w:sz="4" w:space="1" w:color="auto"/>
          <w:left w:val="single" w:sz="4" w:space="4" w:color="auto"/>
          <w:bottom w:val="single" w:sz="4" w:space="1" w:color="auto"/>
          <w:right w:val="single" w:sz="4" w:space="4" w:color="auto"/>
        </w:pBdr>
        <w:ind w:leftChars="100" w:left="600" w:hanging="400"/>
        <w:rPr>
          <w:highlight w:val="cyan"/>
        </w:rPr>
      </w:pPr>
      <w:r>
        <w:rPr>
          <w:highlight w:val="cyan"/>
        </w:rPr>
        <w:t>-This feature is backwards compatible in the following regards</w:t>
      </w:r>
    </w:p>
    <w:p w14:paraId="6BD8E6E2" w14:textId="47E6C6C5" w:rsidR="00E055E9" w:rsidRDefault="00F1217C" w:rsidP="00BD41CB">
      <w:pPr>
        <w:pStyle w:val="Doc-text2"/>
        <w:pBdr>
          <w:top w:val="single" w:sz="4" w:space="1" w:color="auto"/>
          <w:left w:val="single" w:sz="4" w:space="4" w:color="auto"/>
          <w:bottom w:val="single" w:sz="4" w:space="1" w:color="auto"/>
          <w:right w:val="single" w:sz="4" w:space="4" w:color="auto"/>
        </w:pBdr>
        <w:ind w:leftChars="100" w:left="600" w:hanging="400"/>
      </w:pPr>
      <w:r>
        <w:t>o</w:t>
      </w:r>
      <w:r w:rsidR="00D262A6">
        <w:t xml:space="preserve"> </w:t>
      </w:r>
      <w:r>
        <w:t>A Rel-16/Rel-17 UE</w:t>
      </w:r>
      <w:r>
        <w:rPr>
          <w:highlight w:val="cyan"/>
        </w:rPr>
        <w:t xml:space="preserve"> can </w:t>
      </w:r>
      <w:r>
        <w:t xml:space="preserve">receive Rel-18 </w:t>
      </w:r>
      <w:proofErr w:type="spellStart"/>
      <w:r>
        <w:t>sidelink</w:t>
      </w:r>
      <w:proofErr w:type="spellEnd"/>
      <w:r>
        <w:t xml:space="preserve"> broadcast/groupcast transmissions with CA for the carrier on which it receives PSCCH/PSSCH and transmits the corresponding </w:t>
      </w:r>
      <w:proofErr w:type="spellStart"/>
      <w:r>
        <w:t>sidelink</w:t>
      </w:r>
      <w:proofErr w:type="spellEnd"/>
      <w:r>
        <w:t xml:space="preserve"> HARQ feedback (when SL-HARQ is enabled in SCI)</w:t>
      </w:r>
    </w:p>
    <w:p w14:paraId="7B1E5F43" w14:textId="31BB980A" w:rsidR="00E055E9" w:rsidRPr="00BD41CB" w:rsidRDefault="00DF2307" w:rsidP="00BD41CB">
      <w:pPr>
        <w:jc w:val="both"/>
      </w:pPr>
      <w:r w:rsidRPr="00BD41CB">
        <w:t xml:space="preserve"> </w:t>
      </w:r>
      <w:r w:rsidR="001D2121">
        <w:t>O</w:t>
      </w:r>
      <w:r w:rsidRPr="00BD41CB">
        <w:t xml:space="preserve">ur assumption </w:t>
      </w:r>
      <w:r w:rsidR="001D2121">
        <w:t xml:space="preserve">on the above WID description </w:t>
      </w:r>
      <w:r w:rsidRPr="00BD41CB">
        <w:t>is</w:t>
      </w:r>
      <w:r w:rsidR="00630120">
        <w:t xml:space="preserve"> that we aim at a</w:t>
      </w:r>
      <w:r w:rsidRPr="00BD41CB">
        <w:t xml:space="preserve"> b</w:t>
      </w:r>
      <w:r w:rsidR="00F1217C" w:rsidRPr="00BD41CB">
        <w:t>est</w:t>
      </w:r>
      <w:r w:rsidR="00630120">
        <w:t>-</w:t>
      </w:r>
      <w:r w:rsidRPr="00BD41CB">
        <w:t>effort</w:t>
      </w:r>
      <w:r w:rsidR="00F1217C" w:rsidRPr="00BD41CB">
        <w:t xml:space="preserve"> </w:t>
      </w:r>
      <w:r w:rsidR="00630120">
        <w:t xml:space="preserve">way </w:t>
      </w:r>
      <w:r w:rsidR="00F1217C" w:rsidRPr="00BD41CB">
        <w:t xml:space="preserve">for </w:t>
      </w:r>
      <w:r w:rsidRPr="00BD41CB">
        <w:t>a Rel-16/Rel-17 UE</w:t>
      </w:r>
      <w:r w:rsidR="00F1217C" w:rsidRPr="00BD41CB">
        <w:t xml:space="preserve"> to receive</w:t>
      </w:r>
      <w:r w:rsidRPr="00BD41CB">
        <w:t xml:space="preserve"> from Rel-18 UE for </w:t>
      </w:r>
      <w:proofErr w:type="spellStart"/>
      <w:r w:rsidRPr="00BD41CB">
        <w:t>sidelink</w:t>
      </w:r>
      <w:proofErr w:type="spellEnd"/>
      <w:r w:rsidRPr="00BD41CB">
        <w:t xml:space="preserve"> </w:t>
      </w:r>
      <w:r w:rsidR="00F512DC">
        <w:t>groupcast/broadcast</w:t>
      </w:r>
      <w:r w:rsidRPr="00BD41CB">
        <w:t xml:space="preserve"> </w:t>
      </w:r>
      <w:proofErr w:type="gramStart"/>
      <w:r w:rsidRPr="00BD41CB">
        <w:t>transmission</w:t>
      </w:r>
      <w:r w:rsidR="008B6F2B">
        <w:t>,  but</w:t>
      </w:r>
      <w:proofErr w:type="gramEnd"/>
      <w:r w:rsidR="008B6F2B">
        <w:t xml:space="preserve"> need </w:t>
      </w:r>
      <w:r>
        <w:t xml:space="preserve">no </w:t>
      </w:r>
      <w:r w:rsidR="008B6F2B">
        <w:t xml:space="preserve">specific </w:t>
      </w:r>
      <w:r>
        <w:t>solution specified to address the backwards compatibility issue.</w:t>
      </w:r>
    </w:p>
    <w:p w14:paraId="57399496" w14:textId="04EC17CC" w:rsidR="00E055E9" w:rsidRPr="00BD41CB" w:rsidRDefault="00F1217C" w:rsidP="00BD41CB">
      <w:pPr>
        <w:pStyle w:val="Observation"/>
        <w:ind w:left="0" w:hanging="22"/>
        <w:rPr>
          <w:rFonts w:ascii="Times New Roman" w:hAnsi="Times New Roman"/>
        </w:rPr>
      </w:pPr>
      <w:r w:rsidRPr="00BD41CB">
        <w:rPr>
          <w:rFonts w:ascii="Times New Roman" w:hAnsi="Times New Roman"/>
        </w:rPr>
        <w:t>Proposal</w:t>
      </w:r>
      <w:r w:rsidR="00C36980">
        <w:rPr>
          <w:rFonts w:ascii="Times New Roman" w:hAnsi="Times New Roman"/>
        </w:rPr>
        <w:t xml:space="preserve"> </w:t>
      </w:r>
      <w:r w:rsidR="00332674">
        <w:rPr>
          <w:rFonts w:ascii="Times New Roman" w:hAnsi="Times New Roman"/>
        </w:rPr>
        <w:t>1</w:t>
      </w:r>
      <w:r w:rsidR="007E7373">
        <w:rPr>
          <w:rFonts w:ascii="Times New Roman" w:hAnsi="Times New Roman"/>
        </w:rPr>
        <w:t>5</w:t>
      </w:r>
      <w:r w:rsidRPr="00BD41CB">
        <w:rPr>
          <w:rFonts w:ascii="Times New Roman" w:hAnsi="Times New Roman"/>
        </w:rPr>
        <w:t xml:space="preserve">: </w:t>
      </w:r>
      <w:r w:rsidR="00D262A6" w:rsidRPr="00BD41CB">
        <w:rPr>
          <w:rFonts w:ascii="Times New Roman" w:hAnsi="Times New Roman"/>
        </w:rPr>
        <w:t>F</w:t>
      </w:r>
      <w:r w:rsidRPr="00BD41CB">
        <w:rPr>
          <w:rFonts w:ascii="Times New Roman" w:hAnsi="Times New Roman"/>
        </w:rPr>
        <w:t>ollow</w:t>
      </w:r>
      <w:r w:rsidR="00D262A6">
        <w:rPr>
          <w:rFonts w:ascii="Times New Roman" w:hAnsi="Times New Roman"/>
        </w:rPr>
        <w:t>ing</w:t>
      </w:r>
      <w:r w:rsidRPr="00BD41CB">
        <w:rPr>
          <w:rFonts w:ascii="Times New Roman" w:hAnsi="Times New Roman"/>
        </w:rPr>
        <w:t xml:space="preserve"> WID</w:t>
      </w:r>
      <w:r w:rsidR="00F91133">
        <w:rPr>
          <w:rFonts w:ascii="Times New Roman" w:hAnsi="Times New Roman"/>
        </w:rPr>
        <w:t xml:space="preserve"> descriptions</w:t>
      </w:r>
      <w:r w:rsidRPr="00BD41CB">
        <w:rPr>
          <w:rFonts w:ascii="Times New Roman" w:hAnsi="Times New Roman"/>
        </w:rPr>
        <w:t xml:space="preserve">, </w:t>
      </w:r>
      <w:r w:rsidR="00863396">
        <w:rPr>
          <w:rFonts w:ascii="Times New Roman" w:hAnsi="Times New Roman"/>
        </w:rPr>
        <w:t>RAN2 confirm</w:t>
      </w:r>
      <w:r w:rsidR="00936DFA">
        <w:rPr>
          <w:rFonts w:ascii="Times New Roman" w:hAnsi="Times New Roman"/>
        </w:rPr>
        <w:t>s</w:t>
      </w:r>
      <w:r w:rsidR="00863396">
        <w:rPr>
          <w:rFonts w:ascii="Times New Roman" w:hAnsi="Times New Roman"/>
        </w:rPr>
        <w:t xml:space="preserve"> to follow a best-effort way for the Rel-16/17 UEs to receive Rel-18 UEs’ </w:t>
      </w:r>
      <w:r w:rsidR="00291F63">
        <w:rPr>
          <w:rFonts w:ascii="Times New Roman" w:hAnsi="Times New Roman"/>
        </w:rPr>
        <w:t xml:space="preserve">NR </w:t>
      </w:r>
      <w:proofErr w:type="spellStart"/>
      <w:r w:rsidR="00291F63">
        <w:rPr>
          <w:rFonts w:ascii="Times New Roman" w:hAnsi="Times New Roman"/>
        </w:rPr>
        <w:t>sidelink</w:t>
      </w:r>
      <w:proofErr w:type="spellEnd"/>
      <w:r w:rsidR="00EC2E3A">
        <w:rPr>
          <w:rFonts w:ascii="Times New Roman" w:hAnsi="Times New Roman"/>
        </w:rPr>
        <w:t xml:space="preserve"> </w:t>
      </w:r>
      <w:r w:rsidR="00863396">
        <w:rPr>
          <w:rFonts w:ascii="Times New Roman" w:hAnsi="Times New Roman"/>
        </w:rPr>
        <w:t>groupcast/broadcast transmission</w:t>
      </w:r>
      <w:r w:rsidR="00EC2E3A">
        <w:rPr>
          <w:rFonts w:ascii="Times New Roman" w:hAnsi="Times New Roman"/>
        </w:rPr>
        <w:t xml:space="preserve">, </w:t>
      </w:r>
      <w:r w:rsidR="006F01D7">
        <w:rPr>
          <w:rFonts w:ascii="Times New Roman" w:hAnsi="Times New Roman"/>
        </w:rPr>
        <w:t xml:space="preserve">i.e., </w:t>
      </w:r>
      <w:r w:rsidRPr="00BD41CB">
        <w:rPr>
          <w:rFonts w:ascii="Times New Roman" w:hAnsi="Times New Roman"/>
        </w:rPr>
        <w:t>no so</w:t>
      </w:r>
      <w:r w:rsidR="00876B48" w:rsidRPr="00BD41CB">
        <w:rPr>
          <w:rFonts w:ascii="Times New Roman" w:hAnsi="Times New Roman"/>
        </w:rPr>
        <w:t>l</w:t>
      </w:r>
      <w:r w:rsidRPr="00BD41CB">
        <w:rPr>
          <w:rFonts w:ascii="Times New Roman" w:hAnsi="Times New Roman"/>
        </w:rPr>
        <w:t>u</w:t>
      </w:r>
      <w:r w:rsidR="00876B48" w:rsidRPr="00BD41CB">
        <w:rPr>
          <w:rFonts w:ascii="Times New Roman" w:hAnsi="Times New Roman"/>
        </w:rPr>
        <w:t>t</w:t>
      </w:r>
      <w:r w:rsidRPr="00BD41CB">
        <w:rPr>
          <w:rFonts w:ascii="Times New Roman" w:hAnsi="Times New Roman"/>
        </w:rPr>
        <w:t xml:space="preserve">ion </w:t>
      </w:r>
      <w:r w:rsidR="00C36980">
        <w:rPr>
          <w:rFonts w:ascii="Times New Roman" w:hAnsi="Times New Roman"/>
        </w:rPr>
        <w:t xml:space="preserve">is specified </w:t>
      </w:r>
      <w:r w:rsidRPr="00BD41CB">
        <w:rPr>
          <w:rFonts w:ascii="Times New Roman" w:hAnsi="Times New Roman"/>
        </w:rPr>
        <w:t xml:space="preserve">to </w:t>
      </w:r>
      <w:r w:rsidR="00D262A6" w:rsidRPr="00BD41CB">
        <w:rPr>
          <w:rFonts w:ascii="Times New Roman" w:hAnsi="Times New Roman"/>
        </w:rPr>
        <w:t>resolve</w:t>
      </w:r>
      <w:r w:rsidRPr="00BD41CB">
        <w:rPr>
          <w:rFonts w:ascii="Times New Roman" w:hAnsi="Times New Roman"/>
        </w:rPr>
        <w:t xml:space="preserve"> backwards compatible issue for</w:t>
      </w:r>
      <w:r w:rsidR="00D04AA1">
        <w:rPr>
          <w:rFonts w:ascii="Times New Roman" w:hAnsi="Times New Roman"/>
        </w:rPr>
        <w:t xml:space="preserve"> groupcast and broadcast</w:t>
      </w:r>
      <w:r w:rsidR="00D262A6" w:rsidRPr="00BD41CB">
        <w:rPr>
          <w:rFonts w:ascii="Times New Roman" w:hAnsi="Times New Roman"/>
        </w:rPr>
        <w:t>.</w:t>
      </w:r>
    </w:p>
    <w:p w14:paraId="57061316" w14:textId="64474ACC" w:rsidR="00E055E9" w:rsidRDefault="00F1217C">
      <w:pPr>
        <w:pStyle w:val="3"/>
        <w:rPr>
          <w:sz w:val="20"/>
          <w:szCs w:val="20"/>
          <w:lang w:val="en-GB"/>
        </w:rPr>
      </w:pPr>
      <w:r>
        <w:rPr>
          <w:sz w:val="20"/>
          <w:szCs w:val="20"/>
          <w:lang w:val="en-GB"/>
        </w:rPr>
        <w:t xml:space="preserve">Issue 2: </w:t>
      </w:r>
      <w:r w:rsidR="004D09A7">
        <w:rPr>
          <w:sz w:val="20"/>
          <w:szCs w:val="20"/>
          <w:lang w:val="en-GB"/>
        </w:rPr>
        <w:t xml:space="preserve">PC5-S </w:t>
      </w:r>
      <w:r w:rsidR="003400D8">
        <w:rPr>
          <w:sz w:val="20"/>
          <w:szCs w:val="20"/>
          <w:lang w:val="en-GB"/>
        </w:rPr>
        <w:t>transmission</w:t>
      </w:r>
      <w:r w:rsidR="004D09A7">
        <w:rPr>
          <w:sz w:val="20"/>
          <w:szCs w:val="20"/>
          <w:lang w:val="en-GB"/>
        </w:rPr>
        <w:t xml:space="preserve"> for initial unicast link establishment</w:t>
      </w:r>
    </w:p>
    <w:p w14:paraId="3EF2851D" w14:textId="04406021" w:rsidR="00B34216" w:rsidRPr="00AB77CB" w:rsidRDefault="00B34216" w:rsidP="00BD41CB">
      <w:pPr>
        <w:jc w:val="both"/>
        <w:rPr>
          <w:lang w:val="en-GB"/>
        </w:rPr>
      </w:pPr>
      <w:r w:rsidRPr="00B34216">
        <w:rPr>
          <w:lang w:val="en-GB"/>
        </w:rPr>
        <w:t xml:space="preserve">DCR </w:t>
      </w:r>
      <w:r w:rsidR="0064799A">
        <w:rPr>
          <w:lang w:val="en-GB"/>
        </w:rPr>
        <w:t xml:space="preserve">is </w:t>
      </w:r>
      <w:r w:rsidR="005E01CD">
        <w:rPr>
          <w:lang w:val="en-GB"/>
        </w:rPr>
        <w:t>used</w:t>
      </w:r>
      <w:r w:rsidR="0064799A">
        <w:rPr>
          <w:lang w:val="en-GB"/>
        </w:rPr>
        <w:t xml:space="preserve"> to trigger PC5-S link establishment for NR </w:t>
      </w:r>
      <w:proofErr w:type="spellStart"/>
      <w:r w:rsidR="00291F63">
        <w:rPr>
          <w:lang w:val="en-GB"/>
        </w:rPr>
        <w:t>sidelink</w:t>
      </w:r>
      <w:proofErr w:type="spellEnd"/>
      <w:r w:rsidR="0064799A">
        <w:rPr>
          <w:lang w:val="en-GB"/>
        </w:rPr>
        <w:t xml:space="preserve"> unicast service.</w:t>
      </w:r>
      <w:r w:rsidR="00867849">
        <w:rPr>
          <w:lang w:val="en-GB"/>
        </w:rPr>
        <w:t xml:space="preserve"> </w:t>
      </w:r>
      <w:r w:rsidR="005E01CD">
        <w:rPr>
          <w:lang w:val="en-GB"/>
        </w:rPr>
        <w:t>Regarding the PC5-S link establishment procedure, t</w:t>
      </w:r>
      <w:r w:rsidR="00C263E5">
        <w:rPr>
          <w:lang w:val="en-GB"/>
        </w:rPr>
        <w:t xml:space="preserve">here are </w:t>
      </w:r>
      <w:r w:rsidR="00867849">
        <w:rPr>
          <w:lang w:val="en-GB"/>
        </w:rPr>
        <w:t xml:space="preserve">two cases </w:t>
      </w:r>
      <w:r w:rsidR="00C263E5">
        <w:rPr>
          <w:lang w:val="en-GB"/>
        </w:rPr>
        <w:t>that needs to be discussed</w:t>
      </w:r>
      <w:r w:rsidR="00867849">
        <w:rPr>
          <w:lang w:val="en-GB"/>
        </w:rPr>
        <w:t>:</w:t>
      </w:r>
    </w:p>
    <w:p w14:paraId="1F170F9B" w14:textId="62003D14" w:rsidR="00E055E9" w:rsidRPr="00BD41CB" w:rsidRDefault="00F1217C" w:rsidP="00BD41CB">
      <w:pPr>
        <w:pStyle w:val="af8"/>
        <w:numPr>
          <w:ilvl w:val="0"/>
          <w:numId w:val="27"/>
        </w:numPr>
        <w:ind w:firstLineChars="0"/>
        <w:rPr>
          <w:rFonts w:ascii="Times New Roman" w:hAnsi="Times New Roman"/>
          <w:sz w:val="20"/>
        </w:rPr>
      </w:pPr>
      <w:r w:rsidRPr="00BD41CB">
        <w:rPr>
          <w:rFonts w:ascii="Times New Roman" w:hAnsi="Times New Roman"/>
          <w:sz w:val="20"/>
        </w:rPr>
        <w:t xml:space="preserve">Case </w:t>
      </w:r>
      <w:r w:rsidR="00DF2307" w:rsidRPr="00BD41CB">
        <w:rPr>
          <w:rFonts w:ascii="Times New Roman" w:hAnsi="Times New Roman"/>
          <w:sz w:val="20"/>
        </w:rPr>
        <w:t>1</w:t>
      </w:r>
      <w:r w:rsidRPr="00BD41CB">
        <w:rPr>
          <w:rFonts w:ascii="Times New Roman" w:hAnsi="Times New Roman"/>
          <w:sz w:val="20"/>
        </w:rPr>
        <w:t xml:space="preserve">: Rel-18 SL TX </w:t>
      </w:r>
      <w:r w:rsidR="00BA2A20">
        <w:rPr>
          <w:rFonts w:ascii="Times New Roman" w:hAnsi="Times New Roman"/>
          <w:sz w:val="20"/>
        </w:rPr>
        <w:t xml:space="preserve">UE </w:t>
      </w:r>
      <w:r w:rsidRPr="00BD41CB">
        <w:rPr>
          <w:rFonts w:ascii="Times New Roman" w:hAnsi="Times New Roman"/>
          <w:sz w:val="20"/>
        </w:rPr>
        <w:t>establishment with Rel-16/Rel-17 SL RX UE</w:t>
      </w:r>
      <w:r w:rsidR="00B34216">
        <w:rPr>
          <w:rFonts w:ascii="Times New Roman" w:hAnsi="Times New Roman"/>
          <w:sz w:val="20"/>
        </w:rPr>
        <w:t>.</w:t>
      </w:r>
    </w:p>
    <w:p w14:paraId="52BE7444" w14:textId="7B87B59D" w:rsidR="00E055E9" w:rsidRDefault="00F1217C" w:rsidP="00B34216">
      <w:pPr>
        <w:pStyle w:val="af8"/>
        <w:numPr>
          <w:ilvl w:val="0"/>
          <w:numId w:val="27"/>
        </w:numPr>
        <w:ind w:firstLineChars="0"/>
        <w:rPr>
          <w:rFonts w:ascii="Times New Roman" w:hAnsi="Times New Roman"/>
          <w:sz w:val="20"/>
        </w:rPr>
      </w:pPr>
      <w:r w:rsidRPr="00BD41CB">
        <w:rPr>
          <w:rFonts w:ascii="Times New Roman" w:hAnsi="Times New Roman"/>
          <w:sz w:val="20"/>
        </w:rPr>
        <w:t xml:space="preserve">Case </w:t>
      </w:r>
      <w:r w:rsidR="00DF2307" w:rsidRPr="00BD41CB">
        <w:rPr>
          <w:rFonts w:ascii="Times New Roman" w:hAnsi="Times New Roman"/>
          <w:sz w:val="20"/>
        </w:rPr>
        <w:t>2</w:t>
      </w:r>
      <w:r w:rsidRPr="00BD41CB">
        <w:rPr>
          <w:rFonts w:ascii="Times New Roman" w:hAnsi="Times New Roman"/>
          <w:sz w:val="20"/>
        </w:rPr>
        <w:t xml:space="preserve">: Rel-16/Rel-17 SL TX </w:t>
      </w:r>
      <w:r w:rsidR="00BA2A20">
        <w:rPr>
          <w:rFonts w:ascii="Times New Roman" w:hAnsi="Times New Roman"/>
          <w:sz w:val="20"/>
        </w:rPr>
        <w:t xml:space="preserve">UE </w:t>
      </w:r>
      <w:r w:rsidRPr="00BD41CB">
        <w:rPr>
          <w:rFonts w:ascii="Times New Roman" w:hAnsi="Times New Roman"/>
          <w:sz w:val="20"/>
        </w:rPr>
        <w:t>establishment with Rel-18 SL RX UE.</w:t>
      </w:r>
    </w:p>
    <w:p w14:paraId="6556643E" w14:textId="38943699" w:rsidR="00C263E5" w:rsidRPr="00BD41CB" w:rsidRDefault="00C263E5" w:rsidP="00BD41CB">
      <w:pPr>
        <w:jc w:val="both"/>
      </w:pPr>
      <w:r>
        <w:rPr>
          <w:rFonts w:hint="eastAsia"/>
          <w:lang w:eastAsia="zh-CN"/>
        </w:rPr>
        <w:t>F</w:t>
      </w:r>
      <w:r>
        <w:rPr>
          <w:lang w:eastAsia="zh-CN"/>
        </w:rPr>
        <w:t>or Case 2, since in WID it</w:t>
      </w:r>
      <w:r w:rsidR="000B2470">
        <w:rPr>
          <w:lang w:eastAsia="zh-CN"/>
        </w:rPr>
        <w:t xml:space="preserve"> i</w:t>
      </w:r>
      <w:r>
        <w:rPr>
          <w:lang w:eastAsia="zh-CN"/>
        </w:rPr>
        <w:t>s clear that n</w:t>
      </w:r>
      <w:r w:rsidRPr="00C263E5">
        <w:rPr>
          <w:lang w:eastAsia="zh-CN"/>
        </w:rPr>
        <w:t>o consideration for limited transmission and reception capability</w:t>
      </w:r>
      <w:r>
        <w:rPr>
          <w:lang w:eastAsia="zh-CN"/>
        </w:rPr>
        <w:t xml:space="preserve"> </w:t>
      </w:r>
      <w:r w:rsidR="00EF78CB">
        <w:rPr>
          <w:lang w:eastAsia="zh-CN"/>
        </w:rPr>
        <w:t>for Rel-18 UEs,</w:t>
      </w:r>
      <w:r w:rsidR="005E01CD">
        <w:rPr>
          <w:lang w:eastAsia="zh-CN"/>
        </w:rPr>
        <w:t xml:space="preserve"> so we can firstly confirm that there is no </w:t>
      </w:r>
      <w:r w:rsidR="005E01CD" w:rsidRPr="005E01CD">
        <w:rPr>
          <w:lang w:eastAsia="zh-CN"/>
        </w:rPr>
        <w:t>backwards compatible issue</w:t>
      </w:r>
      <w:r w:rsidR="005E01CD">
        <w:rPr>
          <w:lang w:eastAsia="zh-CN"/>
        </w:rPr>
        <w:t xml:space="preserve"> for Case 2. While for Case 1, </w:t>
      </w:r>
      <w:r w:rsidR="00B46624">
        <w:rPr>
          <w:lang w:eastAsia="zh-CN"/>
        </w:rPr>
        <w:t xml:space="preserve">we think it’s a valid </w:t>
      </w:r>
      <w:r w:rsidR="00B46624" w:rsidRPr="005E01CD">
        <w:rPr>
          <w:lang w:eastAsia="zh-CN"/>
        </w:rPr>
        <w:t>backwards compatible issue</w:t>
      </w:r>
      <w:r w:rsidR="00B46624">
        <w:rPr>
          <w:lang w:eastAsia="zh-CN"/>
        </w:rPr>
        <w:t xml:space="preserve"> and needs to be resolved. Otherwise, the </w:t>
      </w:r>
      <w:r w:rsidR="00B46624">
        <w:rPr>
          <w:lang w:val="en-GB"/>
        </w:rPr>
        <w:t xml:space="preserve">PC5-S link establishment procedure between the </w:t>
      </w:r>
      <w:r w:rsidR="00B46624" w:rsidRPr="002167C7">
        <w:t xml:space="preserve">Rel-18 SL TX </w:t>
      </w:r>
      <w:r w:rsidR="00BA2A20">
        <w:t xml:space="preserve">UE </w:t>
      </w:r>
      <w:r w:rsidR="00B46624">
        <w:t xml:space="preserve">and </w:t>
      </w:r>
      <w:r w:rsidR="00B46624" w:rsidRPr="002167C7">
        <w:t>Rel-16/Rel-17 SL RX UE</w:t>
      </w:r>
      <w:r w:rsidR="00B46624">
        <w:t xml:space="preserve"> may fail, which leads to the blocking </w:t>
      </w:r>
      <w:r w:rsidR="00B46624">
        <w:rPr>
          <w:lang w:val="en-GB"/>
        </w:rPr>
        <w:t xml:space="preserve">for NR </w:t>
      </w:r>
      <w:proofErr w:type="spellStart"/>
      <w:r w:rsidR="00291F63">
        <w:rPr>
          <w:lang w:val="en-GB"/>
        </w:rPr>
        <w:t>sidelink</w:t>
      </w:r>
      <w:proofErr w:type="spellEnd"/>
      <w:r w:rsidR="00B46624">
        <w:rPr>
          <w:lang w:val="en-GB"/>
        </w:rPr>
        <w:t xml:space="preserve"> unicast service.</w:t>
      </w:r>
    </w:p>
    <w:p w14:paraId="6F7F2F10" w14:textId="36667906" w:rsidR="00E055E9" w:rsidRDefault="00F1217C" w:rsidP="00C5332B">
      <w:pPr>
        <w:pStyle w:val="Observation"/>
        <w:ind w:left="0" w:hanging="22"/>
        <w:rPr>
          <w:rFonts w:ascii="Times New Roman" w:hAnsi="Times New Roman"/>
        </w:rPr>
      </w:pPr>
      <w:r w:rsidRPr="00BD41CB">
        <w:rPr>
          <w:rFonts w:ascii="Times New Roman" w:hAnsi="Times New Roman"/>
        </w:rPr>
        <w:t>Proposal</w:t>
      </w:r>
      <w:r w:rsidR="00C5332B">
        <w:rPr>
          <w:rFonts w:ascii="Times New Roman" w:hAnsi="Times New Roman"/>
        </w:rPr>
        <w:t xml:space="preserve"> </w:t>
      </w:r>
      <w:r w:rsidR="00332674" w:rsidRPr="00BD41CB">
        <w:rPr>
          <w:rFonts w:ascii="Times New Roman" w:hAnsi="Times New Roman"/>
        </w:rPr>
        <w:t>1</w:t>
      </w:r>
      <w:r w:rsidR="007E7373">
        <w:rPr>
          <w:rFonts w:ascii="Times New Roman" w:hAnsi="Times New Roman"/>
        </w:rPr>
        <w:t>6</w:t>
      </w:r>
      <w:r w:rsidRPr="00BD41CB">
        <w:rPr>
          <w:rFonts w:ascii="Times New Roman" w:hAnsi="Times New Roman"/>
        </w:rPr>
        <w:t xml:space="preserve">: </w:t>
      </w:r>
      <w:r w:rsidR="00BA2A20">
        <w:rPr>
          <w:rFonts w:ascii="Times New Roman" w:hAnsi="Times New Roman"/>
        </w:rPr>
        <w:t xml:space="preserve">If </w:t>
      </w:r>
      <w:r w:rsidR="00F91133">
        <w:rPr>
          <w:rFonts w:ascii="Times New Roman" w:hAnsi="Times New Roman"/>
        </w:rPr>
        <w:t xml:space="preserve">SL CA for </w:t>
      </w:r>
      <w:r w:rsidR="00BA2A20">
        <w:rPr>
          <w:rFonts w:ascii="Times New Roman" w:hAnsi="Times New Roman"/>
        </w:rPr>
        <w:t xml:space="preserve">unicast is supported, </w:t>
      </w:r>
      <w:r w:rsidR="00B46624">
        <w:rPr>
          <w:rFonts w:ascii="Times New Roman" w:hAnsi="Times New Roman"/>
        </w:rPr>
        <w:t xml:space="preserve">RAN2 to confirm </w:t>
      </w:r>
      <w:r w:rsidR="00BA2A20">
        <w:rPr>
          <w:rFonts w:ascii="Times New Roman" w:hAnsi="Times New Roman"/>
        </w:rPr>
        <w:t xml:space="preserve">that there is </w:t>
      </w:r>
      <w:r w:rsidR="00BA2A20" w:rsidRPr="00BA2A20">
        <w:rPr>
          <w:rFonts w:ascii="Times New Roman" w:hAnsi="Times New Roman"/>
        </w:rPr>
        <w:t>backwards compatible issue</w:t>
      </w:r>
      <w:r w:rsidRPr="00BD41CB">
        <w:rPr>
          <w:rFonts w:ascii="Times New Roman" w:hAnsi="Times New Roman"/>
        </w:rPr>
        <w:t xml:space="preserve"> </w:t>
      </w:r>
      <w:r w:rsidR="00BA2A20">
        <w:rPr>
          <w:rFonts w:ascii="Times New Roman" w:hAnsi="Times New Roman"/>
        </w:rPr>
        <w:t xml:space="preserve">for DCR transmission in case of </w:t>
      </w:r>
      <w:r w:rsidR="00BA2A20" w:rsidRPr="00BA2A20">
        <w:rPr>
          <w:rFonts w:ascii="Times New Roman" w:hAnsi="Times New Roman"/>
        </w:rPr>
        <w:t xml:space="preserve">Rel-18 </w:t>
      </w:r>
      <w:r w:rsidR="000B2470">
        <w:rPr>
          <w:rFonts w:ascii="Times New Roman" w:hAnsi="Times New Roman"/>
        </w:rPr>
        <w:t xml:space="preserve">a </w:t>
      </w:r>
      <w:r w:rsidR="00BA2A20" w:rsidRPr="00BA2A20">
        <w:rPr>
          <w:rFonts w:ascii="Times New Roman" w:hAnsi="Times New Roman"/>
        </w:rPr>
        <w:t xml:space="preserve">SL TX </w:t>
      </w:r>
      <w:r w:rsidR="00BA2A20">
        <w:rPr>
          <w:rFonts w:ascii="Times New Roman" w:hAnsi="Times New Roman"/>
        </w:rPr>
        <w:t xml:space="preserve">UE </w:t>
      </w:r>
      <w:r w:rsidR="000B2470">
        <w:rPr>
          <w:rFonts w:ascii="Times New Roman" w:hAnsi="Times New Roman"/>
        </w:rPr>
        <w:t xml:space="preserve">initiating </w:t>
      </w:r>
      <w:r w:rsidR="00BA2A20" w:rsidRPr="00BA2A20">
        <w:rPr>
          <w:rFonts w:ascii="Times New Roman" w:hAnsi="Times New Roman"/>
        </w:rPr>
        <w:t xml:space="preserve">establishment with </w:t>
      </w:r>
      <w:r w:rsidR="000B2470">
        <w:rPr>
          <w:rFonts w:ascii="Times New Roman" w:hAnsi="Times New Roman"/>
        </w:rPr>
        <w:t xml:space="preserve">a </w:t>
      </w:r>
      <w:r w:rsidR="00BA2A20" w:rsidRPr="00BA2A20">
        <w:rPr>
          <w:rFonts w:ascii="Times New Roman" w:hAnsi="Times New Roman"/>
        </w:rPr>
        <w:t>Rel-16/Rel-17 SL RX UE.</w:t>
      </w:r>
    </w:p>
    <w:p w14:paraId="5C7D41CB" w14:textId="5295CF5F" w:rsidR="00584D38" w:rsidRPr="00564B97" w:rsidRDefault="009B1788" w:rsidP="00BD41CB">
      <w:pPr>
        <w:jc w:val="both"/>
        <w:rPr>
          <w:b/>
          <w:bCs/>
          <w:szCs w:val="20"/>
        </w:rPr>
      </w:pPr>
      <w:r>
        <w:rPr>
          <w:lang w:eastAsia="zh-CN"/>
        </w:rPr>
        <w:t xml:space="preserve">As to how to resolve the </w:t>
      </w:r>
      <w:r w:rsidR="007254C9" w:rsidRPr="007254C9">
        <w:rPr>
          <w:lang w:eastAsia="zh-CN"/>
        </w:rPr>
        <w:t>backwards compatible issue for DCR transmission</w:t>
      </w:r>
      <w:r w:rsidR="007254C9">
        <w:rPr>
          <w:lang w:eastAsia="zh-CN"/>
        </w:rPr>
        <w:t xml:space="preserve">, we believe it’s highly dependent on the SA2 </w:t>
      </w:r>
      <w:r w:rsidR="007254C9" w:rsidRPr="007254C9">
        <w:rPr>
          <w:lang w:eastAsia="zh-CN"/>
        </w:rPr>
        <w:t xml:space="preserve">reply </w:t>
      </w:r>
      <w:r w:rsidR="007254C9">
        <w:rPr>
          <w:lang w:eastAsia="zh-CN"/>
        </w:rPr>
        <w:t xml:space="preserve">to RAN2 </w:t>
      </w:r>
      <w:r w:rsidR="007254C9" w:rsidRPr="007254C9">
        <w:rPr>
          <w:lang w:eastAsia="zh-CN"/>
        </w:rPr>
        <w:t xml:space="preserve">LS </w:t>
      </w:r>
      <w:r w:rsidR="007254C9">
        <w:rPr>
          <w:lang w:eastAsia="zh-CN"/>
        </w:rPr>
        <w:t xml:space="preserve">sent </w:t>
      </w:r>
      <w:r w:rsidR="007254C9" w:rsidRPr="007254C9">
        <w:rPr>
          <w:lang w:eastAsia="zh-CN"/>
        </w:rPr>
        <w:t>at the last RAN2 meeting [2]</w:t>
      </w:r>
      <w:r w:rsidR="007254C9">
        <w:rPr>
          <w:lang w:eastAsia="zh-CN"/>
        </w:rPr>
        <w:t>. Therefore, it</w:t>
      </w:r>
      <w:r w:rsidR="007A15C8">
        <w:rPr>
          <w:lang w:eastAsia="zh-CN"/>
        </w:rPr>
        <w:t xml:space="preserve"> i</w:t>
      </w:r>
      <w:r w:rsidR="007254C9">
        <w:rPr>
          <w:lang w:eastAsia="zh-CN"/>
        </w:rPr>
        <w:t>s suggested to postpone further RAN2 discussion on the detailed solutions for now.</w:t>
      </w:r>
      <w:r w:rsidR="004D09A7">
        <w:rPr>
          <w:lang w:eastAsia="zh-CN"/>
        </w:rPr>
        <w:t xml:space="preserve"> Also, the other PC5-S signaling transfer before the unicast link establishment may also be considered together with DCR. </w:t>
      </w:r>
    </w:p>
    <w:p w14:paraId="3AAE9C52" w14:textId="40C4A713" w:rsidR="00E055E9" w:rsidRPr="00EC2E3A" w:rsidRDefault="00A02B96" w:rsidP="00BD41CB">
      <w:pPr>
        <w:pStyle w:val="Observation"/>
        <w:ind w:left="0" w:hanging="22"/>
        <w:rPr>
          <w:rFonts w:ascii="Times New Roman" w:hAnsi="Times New Roman"/>
        </w:rPr>
      </w:pPr>
      <w:r w:rsidRPr="00564B97">
        <w:rPr>
          <w:rFonts w:ascii="Times New Roman" w:hAnsi="Times New Roman"/>
        </w:rPr>
        <w:lastRenderedPageBreak/>
        <w:t>Proposal</w:t>
      </w:r>
      <w:r w:rsidR="00C5332B" w:rsidRPr="00BD41CB">
        <w:rPr>
          <w:rFonts w:ascii="Times New Roman" w:hAnsi="Times New Roman"/>
        </w:rPr>
        <w:t xml:space="preserve"> </w:t>
      </w:r>
      <w:r w:rsidR="00332674" w:rsidRPr="00BD41CB">
        <w:rPr>
          <w:rFonts w:ascii="Times New Roman" w:hAnsi="Times New Roman"/>
        </w:rPr>
        <w:t>1</w:t>
      </w:r>
      <w:r w:rsidR="00EC2E3A">
        <w:rPr>
          <w:rFonts w:ascii="Times New Roman" w:hAnsi="Times New Roman"/>
        </w:rPr>
        <w:t>7</w:t>
      </w:r>
      <w:r w:rsidR="00C5332B" w:rsidRPr="00BD41CB">
        <w:rPr>
          <w:rFonts w:ascii="Times New Roman" w:hAnsi="Times New Roman"/>
        </w:rPr>
        <w:t xml:space="preserve">: </w:t>
      </w:r>
      <w:r w:rsidR="00F1217C" w:rsidRPr="00BD41CB">
        <w:rPr>
          <w:rFonts w:ascii="Times New Roman" w:hAnsi="Times New Roman"/>
        </w:rPr>
        <w:t xml:space="preserve">RAN2 </w:t>
      </w:r>
      <w:r w:rsidR="00F91133">
        <w:rPr>
          <w:rFonts w:ascii="Times New Roman" w:hAnsi="Times New Roman"/>
        </w:rPr>
        <w:t>a</w:t>
      </w:r>
      <w:r w:rsidR="00F1217C" w:rsidRPr="00BD41CB">
        <w:rPr>
          <w:rFonts w:ascii="Times New Roman" w:hAnsi="Times New Roman"/>
        </w:rPr>
        <w:t>wait</w:t>
      </w:r>
      <w:r w:rsidR="00F91133">
        <w:rPr>
          <w:rFonts w:ascii="Times New Roman" w:hAnsi="Times New Roman"/>
        </w:rPr>
        <w:t>s</w:t>
      </w:r>
      <w:r w:rsidR="00F1217C" w:rsidRPr="00BD41CB">
        <w:rPr>
          <w:rFonts w:ascii="Times New Roman" w:hAnsi="Times New Roman"/>
        </w:rPr>
        <w:t xml:space="preserve"> LS reply from SA2 before </w:t>
      </w:r>
      <w:r w:rsidR="00C74113">
        <w:rPr>
          <w:rFonts w:ascii="Times New Roman" w:hAnsi="Times New Roman"/>
        </w:rPr>
        <w:t xml:space="preserve">the </w:t>
      </w:r>
      <w:r w:rsidR="00F1217C" w:rsidRPr="00BD41CB">
        <w:rPr>
          <w:rFonts w:ascii="Times New Roman" w:hAnsi="Times New Roman"/>
        </w:rPr>
        <w:t xml:space="preserve">discussion </w:t>
      </w:r>
      <w:r w:rsidR="00BA2A20">
        <w:rPr>
          <w:rFonts w:ascii="Times New Roman" w:hAnsi="Times New Roman"/>
        </w:rPr>
        <w:t xml:space="preserve">on </w:t>
      </w:r>
      <w:r w:rsidR="00BA2A20" w:rsidRPr="00BA2A20">
        <w:rPr>
          <w:rFonts w:ascii="Times New Roman" w:hAnsi="Times New Roman"/>
        </w:rPr>
        <w:t>backwards compatible issue</w:t>
      </w:r>
      <w:r w:rsidR="00BA2A20" w:rsidRPr="002167C7">
        <w:rPr>
          <w:rFonts w:ascii="Times New Roman" w:hAnsi="Times New Roman" w:hint="eastAsia"/>
        </w:rPr>
        <w:t xml:space="preserve"> </w:t>
      </w:r>
      <w:r w:rsidR="00BA2A20">
        <w:rPr>
          <w:rFonts w:ascii="Times New Roman" w:hAnsi="Times New Roman"/>
        </w:rPr>
        <w:t>for DCR transmission</w:t>
      </w:r>
      <w:r w:rsidR="00EC2E3A">
        <w:rPr>
          <w:rFonts w:ascii="Times New Roman" w:hAnsi="Times New Roman"/>
        </w:rPr>
        <w:t xml:space="preserve"> </w:t>
      </w:r>
      <w:r w:rsidR="00EC2E3A" w:rsidRPr="00EC2E3A">
        <w:rPr>
          <w:rFonts w:ascii="Times New Roman" w:hAnsi="Times New Roman"/>
        </w:rPr>
        <w:t>and PC5-S signalling transmission for unicast link establishment</w:t>
      </w:r>
      <w:r>
        <w:rPr>
          <w:rFonts w:ascii="Times New Roman" w:hAnsi="Times New Roman"/>
        </w:rPr>
        <w:t>.</w:t>
      </w:r>
    </w:p>
    <w:p w14:paraId="3EF9BD74" w14:textId="77777777" w:rsidR="00E055E9" w:rsidRDefault="00F1217C" w:rsidP="00080167">
      <w:pPr>
        <w:pStyle w:val="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46D64B22" w14:textId="59C80F9C" w:rsidR="00E055E9" w:rsidRDefault="00F1217C">
      <w:pPr>
        <w:pStyle w:val="a9"/>
        <w:rPr>
          <w:szCs w:val="21"/>
        </w:rPr>
      </w:pPr>
      <w:r>
        <w:rPr>
          <w:szCs w:val="21"/>
        </w:rPr>
        <w:t xml:space="preserve">This contribution </w:t>
      </w:r>
      <w:r w:rsidR="00267B68">
        <w:rPr>
          <w:szCs w:val="21"/>
        </w:rPr>
        <w:t xml:space="preserve">further </w:t>
      </w:r>
      <w:r>
        <w:rPr>
          <w:szCs w:val="21"/>
          <w:lang w:eastAsia="zh-CN"/>
        </w:rPr>
        <w:t xml:space="preserve">discussed </w:t>
      </w:r>
      <w:r>
        <w:rPr>
          <w:szCs w:val="21"/>
          <w:lang w:val="en-GB" w:eastAsia="zh-CN"/>
        </w:rPr>
        <w:t xml:space="preserve">the </w:t>
      </w:r>
      <w:r w:rsidR="00267B68">
        <w:rPr>
          <w:szCs w:val="21"/>
          <w:lang w:val="en-GB" w:eastAsia="zh-CN"/>
        </w:rPr>
        <w:t xml:space="preserve">remaining </w:t>
      </w:r>
      <w:r>
        <w:rPr>
          <w:szCs w:val="21"/>
          <w:lang w:val="en-GB" w:eastAsia="zh-CN"/>
        </w:rPr>
        <w:t xml:space="preserve">issues on NR </w:t>
      </w:r>
      <w:proofErr w:type="spellStart"/>
      <w:r>
        <w:rPr>
          <w:szCs w:val="21"/>
          <w:lang w:val="en-GB" w:eastAsia="zh-CN"/>
        </w:rPr>
        <w:t>sidelink</w:t>
      </w:r>
      <w:proofErr w:type="spellEnd"/>
      <w:r>
        <w:rPr>
          <w:szCs w:val="21"/>
          <w:lang w:val="en-GB" w:eastAsia="zh-CN"/>
        </w:rPr>
        <w:t xml:space="preserve"> CA</w:t>
      </w:r>
      <w:r>
        <w:rPr>
          <w:szCs w:val="21"/>
          <w:lang w:eastAsia="zh-CN"/>
        </w:rPr>
        <w:t xml:space="preserve">. </w:t>
      </w:r>
      <w:r>
        <w:rPr>
          <w:szCs w:val="21"/>
        </w:rPr>
        <w:t>The contribution concludes with:</w:t>
      </w:r>
    </w:p>
    <w:p w14:paraId="40E491FC" w14:textId="77777777" w:rsidR="00EC2E3A" w:rsidRDefault="00EC2E3A" w:rsidP="00EC2E3A">
      <w:pPr>
        <w:pStyle w:val="Observation"/>
        <w:numPr>
          <w:ilvl w:val="255"/>
          <w:numId w:val="0"/>
        </w:numPr>
        <w:ind w:hanging="22"/>
        <w:rPr>
          <w:rFonts w:ascii="Times New Roman" w:hAnsi="Times New Roman"/>
        </w:rPr>
      </w:pPr>
      <w:r w:rsidRPr="00EA21D1">
        <w:rPr>
          <w:rFonts w:ascii="Times New Roman" w:hAnsi="Times New Roman"/>
        </w:rPr>
        <w:t xml:space="preserve">Observation 1: </w:t>
      </w:r>
      <w:r>
        <w:rPr>
          <w:rFonts w:ascii="Times New Roman" w:hAnsi="Times New Roman"/>
        </w:rPr>
        <w:t>I</w:t>
      </w:r>
      <w:r w:rsidRPr="00EA21D1">
        <w:rPr>
          <w:rFonts w:ascii="Times New Roman" w:hAnsi="Times New Roman"/>
        </w:rPr>
        <w:t xml:space="preserve">n LTE </w:t>
      </w:r>
      <w:r>
        <w:rPr>
          <w:rFonts w:ascii="Times New Roman" w:hAnsi="Times New Roman"/>
        </w:rPr>
        <w:t xml:space="preserve">V2X </w:t>
      </w:r>
      <w:proofErr w:type="spellStart"/>
      <w:r w:rsidRPr="00EA21D1">
        <w:rPr>
          <w:rFonts w:ascii="Times New Roman" w:hAnsi="Times New Roman"/>
        </w:rPr>
        <w:t>sidelink</w:t>
      </w:r>
      <w:proofErr w:type="spellEnd"/>
      <w:r w:rsidRPr="00EA21D1">
        <w:rPr>
          <w:rFonts w:ascii="Times New Roman" w:hAnsi="Times New Roman"/>
        </w:rPr>
        <w:t xml:space="preserve">, when the </w:t>
      </w:r>
      <w:proofErr w:type="spellStart"/>
      <w:r w:rsidRPr="00EA21D1">
        <w:rPr>
          <w:rFonts w:ascii="Times New Roman" w:hAnsi="Times New Roman"/>
          <w:i/>
        </w:rPr>
        <w:t>zoneConfig</w:t>
      </w:r>
      <w:proofErr w:type="spellEnd"/>
      <w:r w:rsidRPr="00EA21D1">
        <w:rPr>
          <w:rFonts w:ascii="Times New Roman" w:hAnsi="Times New Roman"/>
        </w:rPr>
        <w:t xml:space="preserve"> is </w:t>
      </w:r>
      <w:r>
        <w:rPr>
          <w:rFonts w:ascii="Times New Roman" w:hAnsi="Times New Roman"/>
        </w:rPr>
        <w:t>not</w:t>
      </w:r>
      <w:r w:rsidRPr="00EA21D1">
        <w:rPr>
          <w:rFonts w:ascii="Times New Roman" w:hAnsi="Times New Roman"/>
        </w:rPr>
        <w:t xml:space="preserve"> configured for TX resource pools or the UE’s current geographical coordinates are not available</w:t>
      </w:r>
      <w:r>
        <w:rPr>
          <w:rFonts w:ascii="Times New Roman" w:hAnsi="Times New Roman"/>
        </w:rPr>
        <w:t xml:space="preserve">, </w:t>
      </w:r>
      <w:r w:rsidRPr="004D3EE1">
        <w:rPr>
          <w:rFonts w:ascii="Times New Roman" w:hAnsi="Times New Roman"/>
        </w:rPr>
        <w:t xml:space="preserve">it is up to UE implementation which resource pool is selected for V2X </w:t>
      </w:r>
      <w:proofErr w:type="spellStart"/>
      <w:r w:rsidRPr="004D3EE1">
        <w:rPr>
          <w:rFonts w:ascii="Times New Roman" w:hAnsi="Times New Roman"/>
        </w:rPr>
        <w:t>sidelink</w:t>
      </w:r>
      <w:proofErr w:type="spellEnd"/>
      <w:r w:rsidRPr="004D3EE1">
        <w:rPr>
          <w:rFonts w:ascii="Times New Roman" w:hAnsi="Times New Roman"/>
        </w:rPr>
        <w:t xml:space="preserve"> communication transmission</w:t>
      </w:r>
      <w:r>
        <w:rPr>
          <w:rFonts w:ascii="Times New Roman" w:hAnsi="Times New Roman"/>
        </w:rPr>
        <w:t>.</w:t>
      </w:r>
    </w:p>
    <w:p w14:paraId="1BC147FE" w14:textId="77777777" w:rsidR="00EC2E3A" w:rsidRDefault="00EC2E3A" w:rsidP="00EC2E3A">
      <w:pPr>
        <w:pStyle w:val="a4"/>
        <w:ind w:left="1221" w:hangingChars="608" w:hanging="1221"/>
        <w:jc w:val="both"/>
        <w:rPr>
          <w:rFonts w:eastAsiaTheme="minorEastAsia"/>
          <w:b/>
          <w:lang w:eastAsia="zh-CN"/>
        </w:rPr>
      </w:pPr>
      <w:r>
        <w:rPr>
          <w:rFonts w:eastAsiaTheme="minorEastAsia"/>
          <w:b/>
          <w:lang w:eastAsia="zh-CN"/>
        </w:rPr>
        <w:t xml:space="preserve">Observation 2: </w:t>
      </w:r>
      <w:r>
        <w:rPr>
          <w:rFonts w:eastAsiaTheme="minorEastAsia" w:hint="eastAsia"/>
          <w:b/>
          <w:lang w:eastAsia="zh-CN"/>
        </w:rPr>
        <w:t>PPP</w:t>
      </w:r>
      <w:r>
        <w:rPr>
          <w:rFonts w:eastAsiaTheme="minorEastAsia"/>
          <w:b/>
          <w:lang w:eastAsia="zh-CN"/>
        </w:rPr>
        <w:t>R</w:t>
      </w:r>
      <w:r>
        <w:rPr>
          <w:rFonts w:eastAsiaTheme="minorEastAsia" w:hint="eastAsia"/>
          <w:b/>
          <w:lang w:eastAsia="zh-CN"/>
        </w:rPr>
        <w:t xml:space="preserve"> </w:t>
      </w:r>
      <w:r>
        <w:rPr>
          <w:rFonts w:eastAsiaTheme="minorEastAsia"/>
          <w:b/>
          <w:lang w:eastAsia="zh-CN"/>
        </w:rPr>
        <w:t xml:space="preserve">is no </w:t>
      </w:r>
      <w:r>
        <w:rPr>
          <w:rFonts w:eastAsia="Times New Roman"/>
          <w:b/>
          <w:bCs/>
          <w:lang w:eastAsia="ja-JP"/>
        </w:rPr>
        <w:t>longer</w:t>
      </w:r>
      <w:r>
        <w:rPr>
          <w:rFonts w:eastAsiaTheme="minorEastAsia"/>
          <w:b/>
          <w:lang w:eastAsia="zh-CN"/>
        </w:rPr>
        <w:t xml:space="preserve"> used </w:t>
      </w:r>
      <w:r>
        <w:rPr>
          <w:rFonts w:eastAsiaTheme="minorEastAsia" w:hint="eastAsia"/>
          <w:b/>
          <w:lang w:eastAsia="zh-CN"/>
        </w:rPr>
        <w:t xml:space="preserve">in </w:t>
      </w:r>
      <w:r>
        <w:rPr>
          <w:rFonts w:eastAsiaTheme="minorEastAsia"/>
          <w:b/>
          <w:lang w:eastAsia="zh-CN"/>
        </w:rPr>
        <w:t xml:space="preserve">NR </w:t>
      </w:r>
      <w:proofErr w:type="spellStart"/>
      <w:r>
        <w:rPr>
          <w:rFonts w:eastAsiaTheme="minorEastAsia"/>
          <w:b/>
          <w:lang w:eastAsia="zh-CN"/>
        </w:rPr>
        <w:t>sidelink</w:t>
      </w:r>
      <w:proofErr w:type="spellEnd"/>
      <w:r>
        <w:rPr>
          <w:rFonts w:eastAsiaTheme="minorEastAsia"/>
          <w:b/>
          <w:lang w:eastAsia="zh-CN"/>
        </w:rPr>
        <w:t xml:space="preserve"> which is now based on 5GS QoS framework</w:t>
      </w:r>
      <w:r>
        <w:rPr>
          <w:rFonts w:eastAsiaTheme="minorEastAsia" w:hint="eastAsia"/>
          <w:b/>
          <w:lang w:eastAsia="zh-CN"/>
        </w:rPr>
        <w:t>.</w:t>
      </w:r>
    </w:p>
    <w:p w14:paraId="60F38DC6" w14:textId="77777777" w:rsidR="00EC2E3A" w:rsidRDefault="00EC2E3A" w:rsidP="00EC2E3A">
      <w:pPr>
        <w:pStyle w:val="a4"/>
        <w:ind w:left="1221" w:hangingChars="608" w:hanging="1221"/>
        <w:jc w:val="both"/>
        <w:rPr>
          <w:rFonts w:asciiTheme="minorEastAsia" w:eastAsiaTheme="minorEastAsia" w:hAnsiTheme="minorEastAsia" w:cs="Arial"/>
          <w:b/>
          <w:bCs/>
          <w:lang w:eastAsia="zh-CN"/>
        </w:rPr>
      </w:pPr>
      <w:r>
        <w:rPr>
          <w:rFonts w:eastAsiaTheme="minorEastAsia"/>
          <w:b/>
          <w:lang w:eastAsia="zh-CN"/>
        </w:rPr>
        <w:t>Observation 3: 5GS QoS framework</w:t>
      </w:r>
      <w:r>
        <w:rPr>
          <w:rFonts w:eastAsiaTheme="minorEastAsia" w:hint="eastAsia"/>
          <w:b/>
          <w:lang w:eastAsia="zh-CN"/>
        </w:rPr>
        <w:t xml:space="preserve"> </w:t>
      </w:r>
      <w:r>
        <w:rPr>
          <w:rFonts w:eastAsiaTheme="minorEastAsia"/>
          <w:b/>
          <w:lang w:eastAsia="zh-CN"/>
        </w:rPr>
        <w:t xml:space="preserve">is in use for </w:t>
      </w:r>
      <w:r w:rsidRPr="0084761D">
        <w:rPr>
          <w:rFonts w:eastAsiaTheme="minorEastAsia"/>
          <w:b/>
          <w:lang w:eastAsia="zh-CN"/>
        </w:rPr>
        <w:t>NR PDCP duplication</w:t>
      </w:r>
      <w:r>
        <w:rPr>
          <w:rFonts w:eastAsiaTheme="minorEastAsia"/>
          <w:b/>
          <w:lang w:eastAsia="zh-CN"/>
        </w:rPr>
        <w:t xml:space="preserve"> design</w:t>
      </w:r>
      <w:r>
        <w:rPr>
          <w:rFonts w:eastAsiaTheme="minorEastAsia" w:hint="eastAsia"/>
          <w:b/>
          <w:lang w:eastAsia="zh-CN"/>
        </w:rPr>
        <w:t>.</w:t>
      </w:r>
    </w:p>
    <w:p w14:paraId="5C8DA44A" w14:textId="7A92CF1A" w:rsidR="00EC2E3A" w:rsidRDefault="00EC2E3A" w:rsidP="00EC2E3A">
      <w:pPr>
        <w:pStyle w:val="Observation"/>
        <w:numPr>
          <w:ilvl w:val="255"/>
          <w:numId w:val="0"/>
        </w:numPr>
        <w:ind w:hanging="22"/>
        <w:rPr>
          <w:rFonts w:ascii="Times New Roman" w:eastAsia="MS Mincho" w:hAnsi="Times New Roman"/>
        </w:rPr>
      </w:pPr>
    </w:p>
    <w:p w14:paraId="6D20010B" w14:textId="5213EDB9" w:rsidR="00EC2E3A" w:rsidRPr="000B4223" w:rsidRDefault="00EC2E3A" w:rsidP="00EC2E3A">
      <w:pPr>
        <w:pStyle w:val="Observation"/>
        <w:numPr>
          <w:ilvl w:val="255"/>
          <w:numId w:val="0"/>
        </w:numPr>
        <w:spacing w:before="120"/>
        <w:ind w:hanging="23"/>
        <w:rPr>
          <w:rFonts w:eastAsiaTheme="minorEastAsia" w:cs="Arial"/>
          <w:b w:val="0"/>
          <w:highlight w:val="yellow"/>
          <w:lang w:eastAsia="zh-CN"/>
        </w:rPr>
      </w:pPr>
      <w:r w:rsidRPr="000B4223">
        <w:rPr>
          <w:rFonts w:eastAsiaTheme="minorEastAsia" w:cs="Arial"/>
          <w:b w:val="0"/>
          <w:highlight w:val="yellow"/>
          <w:lang w:eastAsia="zh-CN"/>
        </w:rPr>
        <w:t>(For TX carrier reselection)</w:t>
      </w:r>
    </w:p>
    <w:p w14:paraId="1BE3EDB0" w14:textId="36DAAD62" w:rsidR="00EC2E3A" w:rsidRPr="00AA0593" w:rsidRDefault="00EC2E3A" w:rsidP="00EC2E3A">
      <w:pPr>
        <w:pStyle w:val="Observation"/>
        <w:numPr>
          <w:ilvl w:val="255"/>
          <w:numId w:val="0"/>
        </w:numPr>
        <w:ind w:hanging="22"/>
        <w:rPr>
          <w:rFonts w:ascii="Times New Roman" w:eastAsia="MS Mincho" w:hAnsi="Times New Roman"/>
        </w:rPr>
      </w:pPr>
      <w:r>
        <w:rPr>
          <w:rFonts w:ascii="Times New Roman" w:hAnsi="Times New Roman"/>
        </w:rPr>
        <w:t xml:space="preserve">Proposal 1: As in LTE </w:t>
      </w:r>
      <w:proofErr w:type="spellStart"/>
      <w:r>
        <w:rPr>
          <w:rFonts w:ascii="Times New Roman" w:hAnsi="Times New Roman"/>
        </w:rPr>
        <w:t>sidelink</w:t>
      </w:r>
      <w:proofErr w:type="spellEnd"/>
      <w:r>
        <w:rPr>
          <w:rFonts w:ascii="Times New Roman" w:hAnsi="Times New Roman"/>
        </w:rPr>
        <w:t xml:space="preserve"> CA, at least for NR </w:t>
      </w:r>
      <w:proofErr w:type="spellStart"/>
      <w:r>
        <w:rPr>
          <w:rFonts w:ascii="Times New Roman" w:hAnsi="Times New Roman"/>
        </w:rPr>
        <w:t>sidelink</w:t>
      </w:r>
      <w:proofErr w:type="spellEnd"/>
      <w:r>
        <w:rPr>
          <w:rFonts w:ascii="Times New Roman" w:hAnsi="Times New Roman"/>
        </w:rPr>
        <w:t xml:space="preserve"> groupcast/broadcast,</w:t>
      </w:r>
      <w:r>
        <w:t xml:space="preserve"> </w:t>
      </w:r>
      <w:r>
        <w:rPr>
          <w:rFonts w:ascii="Times New Roman" w:hAnsi="Times New Roman"/>
        </w:rPr>
        <w:t xml:space="preserve">the allowed </w:t>
      </w:r>
      <w:proofErr w:type="spellStart"/>
      <w:r>
        <w:rPr>
          <w:rFonts w:ascii="Times New Roman" w:hAnsi="Times New Roman"/>
        </w:rPr>
        <w:t>sidelink</w:t>
      </w:r>
      <w:proofErr w:type="spellEnd"/>
      <w:r>
        <w:rPr>
          <w:rFonts w:ascii="Times New Roman" w:hAnsi="Times New Roman"/>
        </w:rPr>
        <w:t xml:space="preserve"> carrier(s) for TX carrier (re)selection in Mode-2 </w:t>
      </w:r>
      <w:r w:rsidR="00623DA2" w:rsidRPr="00623DA2">
        <w:rPr>
          <w:rFonts w:ascii="Times New Roman" w:hAnsi="Times New Roman"/>
        </w:rPr>
        <w:t>are</w:t>
      </w:r>
      <w:r>
        <w:rPr>
          <w:rFonts w:ascii="Times New Roman" w:hAnsi="Times New Roman"/>
        </w:rPr>
        <w:t xml:space="preserve"> decided by the intersection of the following two configurations. </w:t>
      </w:r>
      <w:r>
        <w:rPr>
          <w:rFonts w:ascii="Times New Roman" w:hAnsi="Times New Roman"/>
          <w:lang w:val="en-US" w:eastAsia="zh-CN"/>
        </w:rPr>
        <w:t xml:space="preserve">FFS on NR </w:t>
      </w:r>
      <w:proofErr w:type="spellStart"/>
      <w:r>
        <w:rPr>
          <w:rFonts w:ascii="Times New Roman" w:hAnsi="Times New Roman"/>
          <w:lang w:val="en-US" w:eastAsia="zh-CN"/>
        </w:rPr>
        <w:t>sidelink</w:t>
      </w:r>
      <w:proofErr w:type="spellEnd"/>
      <w:r>
        <w:rPr>
          <w:rFonts w:ascii="Times New Roman" w:hAnsi="Times New Roman"/>
          <w:lang w:val="en-US" w:eastAsia="zh-CN"/>
        </w:rPr>
        <w:t xml:space="preserve"> unicast case (pending potential SA2/CT1 reply).</w:t>
      </w:r>
      <w:r w:rsidRPr="00AA0593">
        <w:rPr>
          <w:rFonts w:ascii="Times New Roman" w:eastAsia="MS Mincho" w:hAnsi="Times New Roman" w:hint="eastAsia"/>
        </w:rPr>
        <w:t xml:space="preserve"> </w:t>
      </w:r>
    </w:p>
    <w:p w14:paraId="122234A9" w14:textId="77777777" w:rsidR="00EC2E3A" w:rsidRDefault="00EC2E3A" w:rsidP="00EC2E3A">
      <w:pPr>
        <w:pStyle w:val="Observation"/>
        <w:numPr>
          <w:ilvl w:val="0"/>
          <w:numId w:val="10"/>
        </w:numPr>
        <w:ind w:left="567"/>
        <w:rPr>
          <w:rFonts w:ascii="Times New Roman" w:hAnsi="Times New Roman"/>
        </w:rPr>
      </w:pPr>
      <w:r>
        <w:rPr>
          <w:rFonts w:ascii="Times New Roman" w:hAnsi="Times New Roman"/>
        </w:rPr>
        <w:t xml:space="preserve">NR V2X service to V2X frequency mapping configured by V2X layer for the </w:t>
      </w:r>
      <w:r w:rsidRPr="00AA0593">
        <w:rPr>
          <w:rFonts w:ascii="Times New Roman" w:hAnsi="Times New Roman"/>
        </w:rPr>
        <w:t>associated destination L2 ID</w:t>
      </w:r>
      <w:r>
        <w:rPr>
          <w:rFonts w:ascii="Times New Roman" w:hAnsi="Times New Roman"/>
        </w:rPr>
        <w:t xml:space="preserve"> (as currently specified in CT1 TS 24.587).</w:t>
      </w:r>
      <w:r>
        <w:rPr>
          <w:rFonts w:ascii="Times New Roman" w:eastAsia="宋体" w:hAnsi="Times New Roman" w:hint="eastAsia"/>
          <w:lang w:val="en-US" w:eastAsia="zh-CN"/>
        </w:rPr>
        <w:t xml:space="preserve"> </w:t>
      </w:r>
    </w:p>
    <w:p w14:paraId="454AE1F4" w14:textId="77777777" w:rsidR="00EC2E3A" w:rsidRDefault="00EC2E3A" w:rsidP="00EC2E3A">
      <w:pPr>
        <w:pStyle w:val="Observation"/>
        <w:numPr>
          <w:ilvl w:val="0"/>
          <w:numId w:val="10"/>
        </w:numPr>
        <w:ind w:left="567"/>
        <w:rPr>
          <w:rFonts w:ascii="Times New Roman" w:hAnsi="Times New Roman"/>
        </w:rPr>
      </w:pPr>
      <w:r>
        <w:rPr>
          <w:rFonts w:ascii="Times New Roman" w:hAnsi="Times New Roman"/>
        </w:rPr>
        <w:t xml:space="preserve">List of carrier frequencies configured by RRC layer in </w:t>
      </w:r>
      <w:r>
        <w:rPr>
          <w:rFonts w:ascii="Times New Roman" w:hAnsi="Times New Roman"/>
          <w:i/>
        </w:rPr>
        <w:t>SIB12</w:t>
      </w:r>
      <w:r>
        <w:rPr>
          <w:rFonts w:ascii="Times New Roman" w:hAnsi="Times New Roman"/>
        </w:rPr>
        <w:t xml:space="preserve"> or</w:t>
      </w:r>
      <w:r>
        <w:rPr>
          <w:rFonts w:ascii="Times New Roman" w:hAnsi="Times New Roman"/>
          <w:i/>
        </w:rPr>
        <w:t xml:space="preserve"> SL-</w:t>
      </w:r>
      <w:proofErr w:type="spellStart"/>
      <w:r>
        <w:rPr>
          <w:rFonts w:ascii="Times New Roman" w:hAnsi="Times New Roman"/>
          <w:i/>
        </w:rPr>
        <w:t>PreconfigurationNR</w:t>
      </w:r>
      <w:proofErr w:type="spellEnd"/>
      <w:r>
        <w:rPr>
          <w:rFonts w:ascii="Times New Roman" w:hAnsi="Times New Roman"/>
        </w:rPr>
        <w:t xml:space="preserve"> (to be specified in TS 38.331).</w:t>
      </w:r>
    </w:p>
    <w:p w14:paraId="64CB2E12" w14:textId="77777777" w:rsidR="00EC2E3A" w:rsidRPr="00EC2E3A" w:rsidRDefault="00EC2E3A" w:rsidP="00EC2E3A">
      <w:pPr>
        <w:rPr>
          <w:b/>
        </w:rPr>
      </w:pPr>
      <w:r w:rsidRPr="00EC2E3A">
        <w:rPr>
          <w:b/>
        </w:rPr>
        <w:t xml:space="preserve">Proposal 2: Support the TX carrier (re)selection triggers as agreed for NR </w:t>
      </w:r>
      <w:proofErr w:type="spellStart"/>
      <w:r w:rsidRPr="00EC2E3A">
        <w:rPr>
          <w:b/>
        </w:rPr>
        <w:t>sidelink</w:t>
      </w:r>
      <w:proofErr w:type="spellEnd"/>
      <w:r w:rsidRPr="00EC2E3A">
        <w:rPr>
          <w:b/>
        </w:rPr>
        <w:t xml:space="preserve"> groupcast/broadcast if unicast case is supported in NR </w:t>
      </w:r>
      <w:proofErr w:type="spellStart"/>
      <w:r w:rsidRPr="00EC2E3A">
        <w:rPr>
          <w:b/>
        </w:rPr>
        <w:t>sidelink</w:t>
      </w:r>
      <w:proofErr w:type="spellEnd"/>
      <w:r w:rsidRPr="00EC2E3A">
        <w:rPr>
          <w:b/>
        </w:rPr>
        <w:t xml:space="preserve"> CA.</w:t>
      </w:r>
    </w:p>
    <w:p w14:paraId="3975C1D4" w14:textId="77777777" w:rsidR="00EC2E3A" w:rsidRPr="00EA21D1" w:rsidRDefault="00EC2E3A" w:rsidP="00EC2E3A">
      <w:pPr>
        <w:pStyle w:val="Observation"/>
        <w:numPr>
          <w:ilvl w:val="255"/>
          <w:numId w:val="0"/>
        </w:numPr>
        <w:ind w:hanging="22"/>
        <w:rPr>
          <w:b w:val="0"/>
          <w:bCs w:val="0"/>
        </w:rPr>
      </w:pPr>
      <w:r w:rsidRPr="00EA21D1">
        <w:rPr>
          <w:rFonts w:ascii="Times New Roman" w:hAnsi="Times New Roman"/>
        </w:rPr>
        <w:t>Proposal</w:t>
      </w:r>
      <w:r>
        <w:rPr>
          <w:rFonts w:ascii="Times New Roman" w:hAnsi="Times New Roman"/>
        </w:rPr>
        <w:t xml:space="preserve"> 3</w:t>
      </w:r>
      <w:r w:rsidRPr="00EA21D1">
        <w:rPr>
          <w:rFonts w:ascii="Times New Roman" w:hAnsi="Times New Roman"/>
        </w:rPr>
        <w:t xml:space="preserve">: For NR </w:t>
      </w:r>
      <w:proofErr w:type="spellStart"/>
      <w:r w:rsidRPr="00EA21D1">
        <w:rPr>
          <w:rFonts w:ascii="Times New Roman" w:hAnsi="Times New Roman"/>
        </w:rPr>
        <w:t>sidelink</w:t>
      </w:r>
      <w:proofErr w:type="spellEnd"/>
      <w:r w:rsidRPr="00EA21D1">
        <w:rPr>
          <w:rFonts w:ascii="Times New Roman" w:hAnsi="Times New Roman"/>
        </w:rPr>
        <w:t xml:space="preserve"> CA, </w:t>
      </w:r>
      <w:r w:rsidRPr="00C751C7">
        <w:rPr>
          <w:rFonts w:ascii="Times New Roman" w:hAnsi="Times New Roman"/>
        </w:rPr>
        <w:t>it</w:t>
      </w:r>
      <w:r>
        <w:rPr>
          <w:rFonts w:ascii="Times New Roman" w:hAnsi="Times New Roman"/>
        </w:rPr>
        <w:t xml:space="preserve"> i</w:t>
      </w:r>
      <w:r w:rsidRPr="00C751C7">
        <w:rPr>
          <w:rFonts w:ascii="Times New Roman" w:hAnsi="Times New Roman"/>
        </w:rPr>
        <w:t>s up to UE implementation to select one resource pool</w:t>
      </w:r>
      <w:r w:rsidRPr="00697BE5">
        <w:rPr>
          <w:rFonts w:ascii="Times New Roman" w:hAnsi="Times New Roman"/>
        </w:rPr>
        <w:t xml:space="preserve"> </w:t>
      </w:r>
      <w:r w:rsidRPr="00C751C7">
        <w:rPr>
          <w:rFonts w:ascii="Times New Roman" w:hAnsi="Times New Roman"/>
        </w:rPr>
        <w:t xml:space="preserve">and use the CBR of that </w:t>
      </w:r>
      <w:r>
        <w:rPr>
          <w:rFonts w:ascii="Times New Roman" w:hAnsi="Times New Roman"/>
        </w:rPr>
        <w:t xml:space="preserve">selected </w:t>
      </w:r>
      <w:r w:rsidRPr="00C751C7">
        <w:rPr>
          <w:rFonts w:ascii="Times New Roman" w:hAnsi="Times New Roman"/>
        </w:rPr>
        <w:t>resource pool to determine the per-carrier CBR</w:t>
      </w:r>
      <w:r w:rsidRPr="00FE71B3">
        <w:rPr>
          <w:rFonts w:ascii="Times New Roman" w:hAnsi="Times New Roman"/>
        </w:rPr>
        <w:t xml:space="preserve"> at least for </w:t>
      </w:r>
      <w:r>
        <w:rPr>
          <w:rFonts w:ascii="Times New Roman" w:hAnsi="Times New Roman"/>
          <w:lang w:val="en-US" w:eastAsia="zh-CN"/>
        </w:rPr>
        <w:t xml:space="preserve">NR </w:t>
      </w:r>
      <w:proofErr w:type="spellStart"/>
      <w:r>
        <w:rPr>
          <w:rFonts w:ascii="Times New Roman" w:hAnsi="Times New Roman"/>
          <w:lang w:val="en-US" w:eastAsia="zh-CN"/>
        </w:rPr>
        <w:t>sidelink</w:t>
      </w:r>
      <w:proofErr w:type="spellEnd"/>
      <w:r>
        <w:rPr>
          <w:rFonts w:ascii="Times New Roman" w:hAnsi="Times New Roman"/>
          <w:lang w:val="en-US" w:eastAsia="zh-CN"/>
        </w:rPr>
        <w:t xml:space="preserve"> </w:t>
      </w:r>
      <w:r>
        <w:rPr>
          <w:rFonts w:ascii="Times New Roman" w:hAnsi="Times New Roman"/>
        </w:rPr>
        <w:t>groupcast</w:t>
      </w:r>
      <w:r w:rsidRPr="00FE71B3">
        <w:rPr>
          <w:rFonts w:ascii="Times New Roman" w:hAnsi="Times New Roman"/>
        </w:rPr>
        <w:t>/</w:t>
      </w:r>
      <w:r>
        <w:rPr>
          <w:rFonts w:ascii="Times New Roman" w:hAnsi="Times New Roman"/>
        </w:rPr>
        <w:t>broadcast</w:t>
      </w:r>
      <w:r w:rsidRPr="00EA21D1">
        <w:rPr>
          <w:rFonts w:ascii="Times New Roman" w:hAnsi="Times New Roman"/>
        </w:rPr>
        <w:t>.</w:t>
      </w:r>
    </w:p>
    <w:p w14:paraId="7599AAD8" w14:textId="77777777" w:rsidR="00EC2E3A" w:rsidRDefault="00EC2E3A" w:rsidP="00EC2E3A">
      <w:pPr>
        <w:pStyle w:val="Observation"/>
        <w:numPr>
          <w:ilvl w:val="255"/>
          <w:numId w:val="0"/>
        </w:numPr>
        <w:ind w:hanging="22"/>
        <w:rPr>
          <w:rFonts w:ascii="Times New Roman" w:eastAsia="MS Mincho" w:hAnsi="Times New Roman"/>
        </w:rPr>
      </w:pPr>
      <w:r w:rsidRPr="002167C7">
        <w:rPr>
          <w:rFonts w:ascii="Times New Roman" w:hAnsi="Times New Roman" w:hint="eastAsia"/>
        </w:rPr>
        <w:t>Proposal</w:t>
      </w:r>
      <w:r>
        <w:rPr>
          <w:rFonts w:ascii="Times New Roman" w:hAnsi="Times New Roman"/>
        </w:rPr>
        <w:t xml:space="preserve"> 3a</w:t>
      </w:r>
      <w:r w:rsidRPr="002167C7">
        <w:rPr>
          <w:rFonts w:ascii="Times New Roman" w:hAnsi="Times New Roman" w:hint="eastAsia"/>
        </w:rPr>
        <w:t xml:space="preserve">: </w:t>
      </w:r>
      <w:r w:rsidRPr="00A70B27">
        <w:rPr>
          <w:rFonts w:ascii="Times New Roman" w:eastAsia="MS Mincho" w:hAnsi="Times New Roman"/>
        </w:rPr>
        <w:t xml:space="preserve">Support the per-carrier CBR definition as agreed for NR </w:t>
      </w:r>
      <w:proofErr w:type="spellStart"/>
      <w:r w:rsidRPr="00A70B27">
        <w:rPr>
          <w:rFonts w:ascii="Times New Roman" w:eastAsia="MS Mincho" w:hAnsi="Times New Roman"/>
        </w:rPr>
        <w:t>sidelink</w:t>
      </w:r>
      <w:proofErr w:type="spellEnd"/>
      <w:r w:rsidRPr="00A70B27">
        <w:rPr>
          <w:rFonts w:ascii="Times New Roman" w:eastAsia="MS Mincho" w:hAnsi="Times New Roman"/>
        </w:rPr>
        <w:t xml:space="preserve"> </w:t>
      </w:r>
      <w:r>
        <w:rPr>
          <w:rFonts w:ascii="Times New Roman" w:hAnsi="Times New Roman"/>
        </w:rPr>
        <w:t>groupcast/broadcast</w:t>
      </w:r>
      <w:r w:rsidRPr="00A70B27">
        <w:rPr>
          <w:rFonts w:ascii="Times New Roman" w:eastAsia="MS Mincho" w:hAnsi="Times New Roman"/>
        </w:rPr>
        <w:t xml:space="preserve"> if </w:t>
      </w:r>
      <w:r w:rsidRPr="00B85362">
        <w:rPr>
          <w:rFonts w:ascii="Times New Roman" w:eastAsia="MS Mincho" w:hAnsi="Times New Roman" w:hint="eastAsia"/>
        </w:rPr>
        <w:t xml:space="preserve">unicast </w:t>
      </w:r>
      <w:r w:rsidRPr="00A70B27">
        <w:rPr>
          <w:rFonts w:ascii="Times New Roman" w:eastAsia="MS Mincho" w:hAnsi="Times New Roman"/>
        </w:rPr>
        <w:t xml:space="preserve">case is supported in NR </w:t>
      </w:r>
      <w:proofErr w:type="spellStart"/>
      <w:r w:rsidRPr="00A70B27">
        <w:rPr>
          <w:rFonts w:ascii="Times New Roman" w:eastAsia="MS Mincho" w:hAnsi="Times New Roman"/>
        </w:rPr>
        <w:t>sidelink</w:t>
      </w:r>
      <w:proofErr w:type="spellEnd"/>
      <w:r w:rsidRPr="00A70B27">
        <w:rPr>
          <w:rFonts w:ascii="Times New Roman" w:eastAsia="MS Mincho" w:hAnsi="Times New Roman"/>
        </w:rPr>
        <w:t xml:space="preserve"> CA.</w:t>
      </w:r>
      <w:bookmarkStart w:id="21" w:name="_GoBack"/>
      <w:bookmarkEnd w:id="21"/>
    </w:p>
    <w:p w14:paraId="233C0F97" w14:textId="1C4BD4FD" w:rsidR="00EC2E3A" w:rsidRPr="00FA260E" w:rsidRDefault="00EC2E3A" w:rsidP="00EC2E3A">
      <w:pPr>
        <w:pStyle w:val="Observation"/>
        <w:numPr>
          <w:ilvl w:val="255"/>
          <w:numId w:val="0"/>
        </w:numPr>
        <w:ind w:hanging="22"/>
        <w:rPr>
          <w:rFonts w:ascii="Times New Roman" w:eastAsia="MS Mincho" w:hAnsi="Times New Roman"/>
        </w:rPr>
      </w:pPr>
      <w:r w:rsidRPr="002167C7">
        <w:rPr>
          <w:rFonts w:ascii="Times New Roman" w:hAnsi="Times New Roman" w:hint="eastAsia"/>
        </w:rPr>
        <w:t>Proposal</w:t>
      </w:r>
      <w:r>
        <w:rPr>
          <w:rFonts w:ascii="Times New Roman" w:hAnsi="Times New Roman"/>
        </w:rPr>
        <w:t xml:space="preserve"> 4</w:t>
      </w:r>
      <w:r w:rsidRPr="002167C7">
        <w:rPr>
          <w:rFonts w:ascii="Times New Roman" w:hAnsi="Times New Roman" w:hint="eastAsia"/>
        </w:rPr>
        <w:t xml:space="preserve">: </w:t>
      </w:r>
      <w:r>
        <w:rPr>
          <w:rFonts w:ascii="Times New Roman" w:hAnsi="Times New Roman"/>
        </w:rPr>
        <w:t xml:space="preserve">Same as LTE </w:t>
      </w:r>
      <w:proofErr w:type="spellStart"/>
      <w:r>
        <w:rPr>
          <w:rFonts w:ascii="Times New Roman" w:hAnsi="Times New Roman"/>
        </w:rPr>
        <w:t>sidelink</w:t>
      </w:r>
      <w:proofErr w:type="spellEnd"/>
      <w:r>
        <w:rPr>
          <w:rFonts w:ascii="Times New Roman" w:hAnsi="Times New Roman"/>
        </w:rPr>
        <w:t xml:space="preserve"> CA principle, t</w:t>
      </w:r>
      <w:r w:rsidRPr="002167C7">
        <w:rPr>
          <w:rFonts w:ascii="Times New Roman" w:hAnsi="Times New Roman" w:hint="eastAsia"/>
        </w:rPr>
        <w:t>he number of final selected carrier</w:t>
      </w:r>
      <w:r>
        <w:rPr>
          <w:rFonts w:ascii="Times New Roman" w:hAnsi="Times New Roman"/>
        </w:rPr>
        <w:t xml:space="preserve">(s) </w:t>
      </w:r>
      <w:r w:rsidRPr="002167C7">
        <w:rPr>
          <w:rFonts w:ascii="Times New Roman" w:hAnsi="Times New Roman" w:hint="eastAsia"/>
        </w:rPr>
        <w:t>is up to UE implementation</w:t>
      </w:r>
      <w:r>
        <w:rPr>
          <w:rFonts w:ascii="Times New Roman" w:hAnsi="Times New Roman"/>
        </w:rPr>
        <w:t xml:space="preserve"> (</w:t>
      </w:r>
      <w:r w:rsidRPr="007F0209">
        <w:rPr>
          <w:rFonts w:ascii="Times New Roman" w:hAnsi="Times New Roman"/>
        </w:rPr>
        <w:t xml:space="preserve">as long as it does </w:t>
      </w:r>
      <w:r w:rsidR="00623DA2">
        <w:rPr>
          <w:rFonts w:ascii="Times New Roman" w:hAnsi="Times New Roman"/>
        </w:rPr>
        <w:t xml:space="preserve">not </w:t>
      </w:r>
      <w:r w:rsidRPr="007F0209">
        <w:rPr>
          <w:rFonts w:ascii="Times New Roman" w:hAnsi="Times New Roman"/>
        </w:rPr>
        <w:t xml:space="preserve">exceed the </w:t>
      </w:r>
      <w:proofErr w:type="spellStart"/>
      <w:r w:rsidRPr="007F0209">
        <w:rPr>
          <w:rFonts w:ascii="Times New Roman" w:hAnsi="Times New Roman"/>
        </w:rPr>
        <w:t>sidelink</w:t>
      </w:r>
      <w:proofErr w:type="spellEnd"/>
      <w:r w:rsidRPr="007F0209">
        <w:rPr>
          <w:rFonts w:ascii="Times New Roman" w:hAnsi="Times New Roman"/>
        </w:rPr>
        <w:t xml:space="preserve"> TX capability</w:t>
      </w:r>
      <w:r>
        <w:rPr>
          <w:rFonts w:ascii="Times New Roman" w:hAnsi="Times New Roman"/>
        </w:rPr>
        <w:t>)</w:t>
      </w:r>
      <w:r w:rsidRPr="002167C7">
        <w:rPr>
          <w:rFonts w:ascii="Times New Roman" w:hAnsi="Times New Roman" w:hint="eastAsia"/>
        </w:rPr>
        <w:t>.</w:t>
      </w:r>
    </w:p>
    <w:p w14:paraId="2BD5AAE1" w14:textId="696BABAB" w:rsidR="00EC2E3A" w:rsidRPr="000B4223" w:rsidRDefault="00EC2E3A" w:rsidP="00EC2E3A">
      <w:pPr>
        <w:pStyle w:val="Observation"/>
        <w:numPr>
          <w:ilvl w:val="255"/>
          <w:numId w:val="0"/>
        </w:numPr>
        <w:spacing w:before="120"/>
        <w:ind w:hanging="23"/>
        <w:rPr>
          <w:rFonts w:eastAsiaTheme="minorEastAsia" w:cs="Arial"/>
          <w:b w:val="0"/>
          <w:highlight w:val="yellow"/>
          <w:lang w:eastAsia="zh-CN"/>
        </w:rPr>
      </w:pPr>
      <w:r w:rsidRPr="000B4223">
        <w:rPr>
          <w:rFonts w:eastAsiaTheme="minorEastAsia" w:cs="Arial"/>
          <w:b w:val="0"/>
          <w:highlight w:val="yellow"/>
          <w:lang w:eastAsia="zh-CN"/>
        </w:rPr>
        <w:t xml:space="preserve">(For </w:t>
      </w:r>
      <w:proofErr w:type="spellStart"/>
      <w:r w:rsidRPr="000B4223">
        <w:rPr>
          <w:rFonts w:eastAsiaTheme="minorEastAsia" w:cs="Arial"/>
          <w:b w:val="0"/>
          <w:highlight w:val="yellow"/>
          <w:lang w:eastAsia="zh-CN"/>
        </w:rPr>
        <w:t>sidelink</w:t>
      </w:r>
      <w:proofErr w:type="spellEnd"/>
      <w:r w:rsidRPr="000B4223">
        <w:rPr>
          <w:rFonts w:eastAsiaTheme="minorEastAsia" w:cs="Arial"/>
          <w:b w:val="0"/>
          <w:highlight w:val="yellow"/>
          <w:lang w:eastAsia="zh-CN"/>
        </w:rPr>
        <w:t xml:space="preserve"> PDCP duplication)</w:t>
      </w:r>
    </w:p>
    <w:p w14:paraId="7BF33A9E" w14:textId="5863BB06" w:rsidR="00EC2E3A" w:rsidRDefault="00EC2E3A" w:rsidP="00EC2E3A">
      <w:pPr>
        <w:pStyle w:val="Observation"/>
        <w:ind w:left="0" w:hanging="22"/>
        <w:rPr>
          <w:rFonts w:ascii="Times New Roman" w:hAnsi="Times New Roman"/>
        </w:rPr>
      </w:pPr>
      <w:r>
        <w:rPr>
          <w:rFonts w:ascii="Times New Roman" w:hAnsi="Times New Roman"/>
        </w:rPr>
        <w:t xml:space="preserve">Proposal 5: For NR </w:t>
      </w:r>
      <w:proofErr w:type="spellStart"/>
      <w:r>
        <w:rPr>
          <w:rFonts w:ascii="Times New Roman" w:hAnsi="Times New Roman"/>
        </w:rPr>
        <w:t>sidelink</w:t>
      </w:r>
      <w:proofErr w:type="spellEnd"/>
      <w:r>
        <w:rPr>
          <w:rFonts w:ascii="Times New Roman" w:hAnsi="Times New Roman"/>
        </w:rPr>
        <w:t xml:space="preserve"> PDCP duplication, (pre)configuration of a </w:t>
      </w:r>
      <w:proofErr w:type="spellStart"/>
      <w:r>
        <w:rPr>
          <w:rFonts w:ascii="Times New Roman" w:hAnsi="Times New Roman"/>
        </w:rPr>
        <w:t>sidelink</w:t>
      </w:r>
      <w:proofErr w:type="spellEnd"/>
      <w:r>
        <w:rPr>
          <w:rFonts w:ascii="Times New Roman" w:hAnsi="Times New Roman"/>
        </w:rPr>
        <w:t xml:space="preserve"> DRB includes</w:t>
      </w:r>
      <w:r w:rsidR="00F91133">
        <w:rPr>
          <w:rFonts w:ascii="Times New Roman" w:hAnsi="Times New Roman"/>
        </w:rPr>
        <w:t>:</w:t>
      </w:r>
      <w:r>
        <w:rPr>
          <w:rFonts w:ascii="Times New Roman" w:hAnsi="Times New Roman"/>
        </w:rPr>
        <w:t xml:space="preserve"> two </w:t>
      </w:r>
      <w:r w:rsidR="00F91133">
        <w:rPr>
          <w:rFonts w:ascii="Times New Roman" w:hAnsi="Times New Roman"/>
        </w:rPr>
        <w:t xml:space="preserve">PC5 </w:t>
      </w:r>
      <w:r>
        <w:rPr>
          <w:rFonts w:ascii="Times New Roman" w:hAnsi="Times New Roman"/>
        </w:rPr>
        <w:t xml:space="preserve">RLC </w:t>
      </w:r>
      <w:r w:rsidR="00F91133">
        <w:rPr>
          <w:rFonts w:ascii="Times New Roman" w:hAnsi="Times New Roman"/>
        </w:rPr>
        <w:t xml:space="preserve">bearer </w:t>
      </w:r>
      <w:r>
        <w:rPr>
          <w:rFonts w:ascii="Times New Roman" w:hAnsi="Times New Roman"/>
        </w:rPr>
        <w:t>configurations associated with one PDCP configuration</w:t>
      </w:r>
      <w:r>
        <w:rPr>
          <w:rFonts w:ascii="Times New Roman" w:eastAsia="宋体" w:hAnsi="Times New Roman" w:hint="eastAsia"/>
          <w:lang w:val="en-US" w:eastAsia="zh-CN"/>
        </w:rPr>
        <w:t xml:space="preserve">, </w:t>
      </w:r>
      <w:r>
        <w:rPr>
          <w:rFonts w:ascii="Times New Roman" w:eastAsia="宋体" w:hAnsi="Times New Roman"/>
          <w:lang w:val="en-US" w:eastAsia="zh-CN"/>
        </w:rPr>
        <w:t>and an</w:t>
      </w:r>
      <w:r>
        <w:rPr>
          <w:rFonts w:ascii="Times New Roman" w:eastAsia="宋体" w:hAnsi="Times New Roman" w:hint="eastAsia"/>
          <w:lang w:val="en-US" w:eastAsia="zh-CN"/>
        </w:rPr>
        <w:t xml:space="preserve"> </w:t>
      </w:r>
      <w:r>
        <w:rPr>
          <w:rFonts w:ascii="Times New Roman" w:eastAsia="宋体" w:hAnsi="Times New Roman"/>
          <w:lang w:val="en-US" w:eastAsia="zh-CN"/>
        </w:rPr>
        <w:t xml:space="preserve">indication in PDCP configuration to </w:t>
      </w:r>
      <w:r w:rsidR="00F91133">
        <w:rPr>
          <w:rFonts w:ascii="Times New Roman" w:eastAsia="宋体" w:hAnsi="Times New Roman"/>
          <w:lang w:val="en-US" w:eastAsia="zh-CN"/>
        </w:rPr>
        <w:t>enable/disable</w:t>
      </w:r>
      <w:r>
        <w:rPr>
          <w:rFonts w:ascii="Times New Roman" w:eastAsia="宋体" w:hAnsi="Times New Roman"/>
          <w:lang w:val="en-US" w:eastAsia="zh-CN"/>
        </w:rPr>
        <w:t xml:space="preserve"> PDCP duplication</w:t>
      </w:r>
      <w:r w:rsidR="00F91133">
        <w:rPr>
          <w:rFonts w:ascii="Times New Roman" w:eastAsia="宋体" w:hAnsi="Times New Roman"/>
          <w:lang w:val="en-US" w:eastAsia="zh-CN"/>
        </w:rPr>
        <w:t xml:space="preserve"> for the </w:t>
      </w:r>
      <w:proofErr w:type="spellStart"/>
      <w:r w:rsidR="00F91133">
        <w:rPr>
          <w:rFonts w:ascii="Times New Roman" w:eastAsia="宋体" w:hAnsi="Times New Roman"/>
          <w:lang w:val="en-US" w:eastAsia="zh-CN"/>
        </w:rPr>
        <w:t>sidelink</w:t>
      </w:r>
      <w:proofErr w:type="spellEnd"/>
      <w:r w:rsidR="00F91133">
        <w:rPr>
          <w:rFonts w:ascii="Times New Roman" w:eastAsia="宋体" w:hAnsi="Times New Roman"/>
          <w:lang w:val="en-US" w:eastAsia="zh-CN"/>
        </w:rPr>
        <w:t xml:space="preserve"> DRB</w:t>
      </w:r>
      <w:r>
        <w:rPr>
          <w:rFonts w:ascii="Times New Roman" w:hAnsi="Times New Roman"/>
        </w:rPr>
        <w:t xml:space="preserve">. </w:t>
      </w:r>
    </w:p>
    <w:p w14:paraId="3D1CAF31" w14:textId="5748628B" w:rsidR="00EC2E3A" w:rsidRDefault="00EC2E3A" w:rsidP="00EC2E3A">
      <w:pPr>
        <w:pStyle w:val="a9"/>
        <w:spacing w:before="120"/>
        <w:rPr>
          <w:rFonts w:eastAsiaTheme="minorEastAsia"/>
          <w:lang w:val="en-GB" w:eastAsia="zh-CN"/>
        </w:rPr>
      </w:pPr>
      <w:r>
        <w:rPr>
          <w:rFonts w:eastAsia="Times New Roman"/>
          <w:b/>
          <w:bCs/>
          <w:szCs w:val="20"/>
          <w:lang w:val="en-GB" w:eastAsia="ja-JP"/>
        </w:rPr>
        <w:t xml:space="preserve">Proposal 5a: For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DRBs, further specify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w:t>
      </w:r>
      <w:r>
        <w:rPr>
          <w:rFonts w:hint="eastAsia"/>
          <w:b/>
          <w:bCs/>
          <w:szCs w:val="20"/>
          <w:lang w:eastAsia="zh-CN"/>
        </w:rPr>
        <w:t>PD</w:t>
      </w:r>
      <w:r>
        <w:rPr>
          <w:b/>
          <w:bCs/>
          <w:szCs w:val="20"/>
          <w:lang w:eastAsia="zh-CN"/>
        </w:rPr>
        <w:t>CP</w:t>
      </w:r>
      <w:r>
        <w:rPr>
          <w:rFonts w:hint="eastAsia"/>
          <w:b/>
          <w:bCs/>
          <w:szCs w:val="20"/>
          <w:lang w:eastAsia="zh-CN"/>
        </w:rPr>
        <w:t xml:space="preserve"> </w:t>
      </w:r>
      <w:r>
        <w:rPr>
          <w:b/>
          <w:bCs/>
          <w:szCs w:val="20"/>
          <w:lang w:eastAsia="zh-CN"/>
        </w:rPr>
        <w:t xml:space="preserve">duplication </w:t>
      </w:r>
      <w:r>
        <w:rPr>
          <w:rFonts w:eastAsia="Times New Roman"/>
          <w:b/>
          <w:bCs/>
          <w:szCs w:val="20"/>
          <w:lang w:val="en-GB" w:eastAsia="ja-JP"/>
        </w:rPr>
        <w:t xml:space="preserve">configuration </w:t>
      </w:r>
      <w:r>
        <w:rPr>
          <w:b/>
          <w:bCs/>
          <w:szCs w:val="20"/>
          <w:lang w:eastAsia="zh-CN"/>
        </w:rPr>
        <w:t>via PC5 RRC</w:t>
      </w:r>
      <w:r>
        <w:rPr>
          <w:rFonts w:eastAsia="Times New Roman"/>
          <w:b/>
          <w:bCs/>
          <w:szCs w:val="20"/>
          <w:lang w:val="en-GB" w:eastAsia="ja-JP"/>
        </w:rPr>
        <w:t xml:space="preserve"> </w:t>
      </w:r>
      <w:r w:rsidRPr="001C707E">
        <w:rPr>
          <w:rFonts w:eastAsia="Times New Roman"/>
          <w:b/>
          <w:bCs/>
          <w:szCs w:val="20"/>
          <w:lang w:val="en-GB" w:eastAsia="ja-JP"/>
        </w:rPr>
        <w:t xml:space="preserve">for </w:t>
      </w:r>
      <w:r>
        <w:rPr>
          <w:rFonts w:hint="eastAsia"/>
          <w:b/>
          <w:bCs/>
          <w:szCs w:val="20"/>
          <w:lang w:eastAsia="zh-CN"/>
        </w:rPr>
        <w:t>NR</w:t>
      </w:r>
      <w:r>
        <w:rPr>
          <w:b/>
          <w:bCs/>
          <w:szCs w:val="20"/>
          <w:lang w:eastAsia="zh-CN"/>
        </w:rPr>
        <w:t xml:space="preserve"> </w:t>
      </w:r>
      <w:proofErr w:type="spellStart"/>
      <w:r>
        <w:rPr>
          <w:rFonts w:hint="eastAsia"/>
          <w:b/>
          <w:bCs/>
          <w:szCs w:val="20"/>
          <w:lang w:eastAsia="zh-CN"/>
        </w:rPr>
        <w:t>sidelink</w:t>
      </w:r>
      <w:proofErr w:type="spellEnd"/>
      <w:r>
        <w:rPr>
          <w:b/>
          <w:bCs/>
          <w:szCs w:val="20"/>
          <w:lang w:eastAsia="zh-CN"/>
        </w:rPr>
        <w:t xml:space="preserve"> </w:t>
      </w:r>
      <w:r>
        <w:rPr>
          <w:b/>
        </w:rPr>
        <w:t>unicast</w:t>
      </w:r>
      <w:r w:rsidRPr="00DB185E" w:rsidDel="00DB185E">
        <w:rPr>
          <w:b/>
          <w:bCs/>
          <w:szCs w:val="20"/>
          <w:lang w:eastAsia="zh-CN"/>
        </w:rPr>
        <w:t xml:space="preserve"> </w:t>
      </w:r>
      <w:r w:rsidR="00F91133">
        <w:rPr>
          <w:rFonts w:eastAsia="Times New Roman"/>
          <w:b/>
          <w:bCs/>
          <w:szCs w:val="20"/>
          <w:lang w:val="en-GB" w:eastAsia="ja-JP"/>
        </w:rPr>
        <w:t>based on related</w:t>
      </w:r>
      <w:r>
        <w:rPr>
          <w:rFonts w:eastAsia="Times New Roman"/>
          <w:b/>
          <w:bCs/>
          <w:szCs w:val="20"/>
          <w:lang w:val="en-GB" w:eastAsia="ja-JP"/>
        </w:rPr>
        <w:t xml:space="preserve"> </w:t>
      </w:r>
      <w:proofErr w:type="spellStart"/>
      <w:r>
        <w:rPr>
          <w:rFonts w:eastAsia="Times New Roman"/>
          <w:b/>
          <w:bCs/>
          <w:szCs w:val="20"/>
          <w:lang w:val="en-GB" w:eastAsia="ja-JP"/>
        </w:rPr>
        <w:t>Uu</w:t>
      </w:r>
      <w:proofErr w:type="spellEnd"/>
      <w:r>
        <w:rPr>
          <w:rFonts w:eastAsia="Times New Roman"/>
          <w:b/>
          <w:bCs/>
          <w:szCs w:val="20"/>
          <w:lang w:val="en-GB" w:eastAsia="ja-JP"/>
        </w:rPr>
        <w:t xml:space="preserve"> RRC-configuration/Pre-configuration</w:t>
      </w:r>
      <w:r w:rsidRPr="00D96A30">
        <w:rPr>
          <w:rFonts w:eastAsia="Times New Roman"/>
          <w:b/>
          <w:bCs/>
          <w:szCs w:val="20"/>
          <w:lang w:val="en-GB" w:eastAsia="ja-JP"/>
        </w:rPr>
        <w:t>.</w:t>
      </w:r>
    </w:p>
    <w:p w14:paraId="1079C4F1" w14:textId="55E871B1" w:rsidR="00EC2E3A" w:rsidRDefault="00EC2E3A" w:rsidP="00EC2E3A">
      <w:pPr>
        <w:pStyle w:val="a9"/>
        <w:spacing w:before="120"/>
        <w:rPr>
          <w:rFonts w:eastAsia="Times New Roman"/>
          <w:b/>
          <w:bCs/>
          <w:szCs w:val="20"/>
          <w:lang w:val="en-GB" w:eastAsia="ja-JP"/>
        </w:rPr>
      </w:pPr>
      <w:r>
        <w:rPr>
          <w:rFonts w:eastAsia="Times New Roman"/>
          <w:b/>
          <w:bCs/>
          <w:szCs w:val="20"/>
          <w:lang w:val="en-GB" w:eastAsia="ja-JP"/>
        </w:rPr>
        <w:t xml:space="preserve">Proposal 6: Support PDCP duplication for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SRBs. Specify </w:t>
      </w:r>
      <w:r w:rsidRPr="00D12362">
        <w:rPr>
          <w:rFonts w:eastAsia="Times New Roman"/>
          <w:b/>
          <w:bCs/>
          <w:szCs w:val="20"/>
          <w:lang w:val="en-GB" w:eastAsia="ja-JP"/>
        </w:rPr>
        <w:t xml:space="preserve">two </w:t>
      </w:r>
      <w:r>
        <w:rPr>
          <w:rFonts w:eastAsia="Times New Roman"/>
          <w:b/>
          <w:bCs/>
          <w:szCs w:val="20"/>
          <w:lang w:val="en-GB" w:eastAsia="ja-JP"/>
        </w:rPr>
        <w:t xml:space="preserve">PC5 </w:t>
      </w:r>
      <w:r w:rsidRPr="00D12362">
        <w:rPr>
          <w:rFonts w:eastAsia="Times New Roman"/>
          <w:b/>
          <w:bCs/>
          <w:szCs w:val="20"/>
          <w:lang w:val="en-GB" w:eastAsia="ja-JP"/>
        </w:rPr>
        <w:t xml:space="preserve">RLC </w:t>
      </w:r>
      <w:r>
        <w:rPr>
          <w:rFonts w:eastAsia="Times New Roman"/>
          <w:b/>
          <w:bCs/>
          <w:szCs w:val="20"/>
          <w:lang w:val="en-GB" w:eastAsia="ja-JP"/>
        </w:rPr>
        <w:t xml:space="preserve">bearer configurations associated with the same PDCP entity for a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 (if PDCP duplication </w:t>
      </w:r>
      <w:r w:rsidR="00F91133">
        <w:rPr>
          <w:rFonts w:eastAsia="Times New Roman"/>
          <w:b/>
          <w:bCs/>
          <w:szCs w:val="20"/>
          <w:lang w:val="en-GB" w:eastAsia="ja-JP"/>
        </w:rPr>
        <w:t>is supported</w:t>
      </w:r>
      <w:r>
        <w:rPr>
          <w:rFonts w:eastAsia="Times New Roman"/>
          <w:b/>
          <w:bCs/>
          <w:szCs w:val="20"/>
          <w:lang w:val="en-GB" w:eastAsia="ja-JP"/>
        </w:rPr>
        <w:t xml:space="preserve"> enabled for the corresponding </w:t>
      </w:r>
      <w:proofErr w:type="spellStart"/>
      <w:r>
        <w:rPr>
          <w:rFonts w:eastAsia="Times New Roman"/>
          <w:b/>
          <w:bCs/>
          <w:szCs w:val="20"/>
          <w:lang w:val="en-GB" w:eastAsia="ja-JP"/>
        </w:rPr>
        <w:t>sidelink</w:t>
      </w:r>
      <w:proofErr w:type="spellEnd"/>
      <w:r>
        <w:rPr>
          <w:rFonts w:eastAsia="Times New Roman"/>
          <w:b/>
          <w:bCs/>
          <w:szCs w:val="20"/>
          <w:lang w:val="en-GB" w:eastAsia="ja-JP"/>
        </w:rPr>
        <w:t xml:space="preserve"> SRB)</w:t>
      </w:r>
      <w:r w:rsidRPr="00D96A30">
        <w:rPr>
          <w:rFonts w:eastAsia="Times New Roman"/>
          <w:b/>
          <w:bCs/>
          <w:szCs w:val="20"/>
          <w:lang w:val="en-GB" w:eastAsia="ja-JP"/>
        </w:rPr>
        <w:t>.</w:t>
      </w:r>
    </w:p>
    <w:p w14:paraId="2A8518BC" w14:textId="77777777" w:rsidR="00EC2E3A" w:rsidRDefault="00EC2E3A" w:rsidP="00EC2E3A">
      <w:pPr>
        <w:pStyle w:val="a9"/>
        <w:spacing w:before="120"/>
        <w:rPr>
          <w:rFonts w:eastAsiaTheme="minorEastAsia"/>
          <w:b/>
          <w:bCs/>
          <w:szCs w:val="20"/>
          <w:lang w:val="en-GB" w:eastAsia="zh-CN"/>
        </w:rPr>
      </w:pPr>
      <w:r>
        <w:rPr>
          <w:rFonts w:eastAsiaTheme="minorEastAsia" w:hint="eastAsia"/>
          <w:b/>
          <w:bCs/>
          <w:szCs w:val="20"/>
          <w:lang w:val="en-GB" w:eastAsia="zh-CN"/>
        </w:rPr>
        <w:t>P</w:t>
      </w:r>
      <w:r>
        <w:rPr>
          <w:rFonts w:eastAsiaTheme="minorEastAsia"/>
          <w:b/>
          <w:bCs/>
          <w:szCs w:val="20"/>
          <w:lang w:val="en-GB" w:eastAsia="zh-CN"/>
        </w:rPr>
        <w:t xml:space="preserve">roposal 7: RAN2 to discuss how to enable PDCP duplication for a </w:t>
      </w:r>
      <w:proofErr w:type="spellStart"/>
      <w:r>
        <w:rPr>
          <w:rFonts w:eastAsiaTheme="minorEastAsia"/>
          <w:b/>
          <w:bCs/>
          <w:szCs w:val="20"/>
          <w:lang w:val="en-GB" w:eastAsia="zh-CN"/>
        </w:rPr>
        <w:t>sidelink</w:t>
      </w:r>
      <w:proofErr w:type="spellEnd"/>
      <w:r>
        <w:rPr>
          <w:rFonts w:eastAsiaTheme="minorEastAsia"/>
          <w:b/>
          <w:bCs/>
          <w:szCs w:val="20"/>
          <w:lang w:val="en-GB" w:eastAsia="zh-CN"/>
        </w:rPr>
        <w:t xml:space="preserve"> SRB in two ways:</w:t>
      </w:r>
    </w:p>
    <w:p w14:paraId="4F12AD34" w14:textId="77777777" w:rsidR="00EC2E3A" w:rsidRDefault="00EC2E3A" w:rsidP="00471812">
      <w:pPr>
        <w:pStyle w:val="a9"/>
        <w:numPr>
          <w:ilvl w:val="0"/>
          <w:numId w:val="28"/>
        </w:numPr>
        <w:spacing w:before="120"/>
        <w:jc w:val="left"/>
        <w:rPr>
          <w:rFonts w:eastAsiaTheme="minorEastAsia"/>
          <w:b/>
          <w:bCs/>
          <w:lang w:eastAsia="zh-CN"/>
        </w:rPr>
      </w:pPr>
      <w:r>
        <w:rPr>
          <w:rFonts w:eastAsiaTheme="minorEastAsia" w:hint="eastAsia"/>
          <w:b/>
          <w:bCs/>
          <w:lang w:eastAsia="zh-CN"/>
        </w:rPr>
        <w:t>W</w:t>
      </w:r>
      <w:r>
        <w:rPr>
          <w:rFonts w:eastAsiaTheme="minorEastAsia"/>
          <w:b/>
          <w:bCs/>
          <w:lang w:eastAsia="zh-CN"/>
        </w:rPr>
        <w:t xml:space="preserve">ay 1: Introduce an indication to enable/disable PDCP duplication in the specified SCCH configuration, leaving the value field as “unspecified”; up to UE implementation to enable/disable it for each </w:t>
      </w:r>
      <w:proofErr w:type="spellStart"/>
      <w:r>
        <w:rPr>
          <w:rFonts w:eastAsiaTheme="minorEastAsia"/>
          <w:b/>
          <w:bCs/>
          <w:lang w:eastAsia="zh-CN"/>
        </w:rPr>
        <w:t>sidelink</w:t>
      </w:r>
      <w:proofErr w:type="spellEnd"/>
      <w:r>
        <w:rPr>
          <w:rFonts w:eastAsiaTheme="minorEastAsia"/>
          <w:b/>
          <w:bCs/>
          <w:lang w:eastAsia="zh-CN"/>
        </w:rPr>
        <w:t xml:space="preserve"> SRB.</w:t>
      </w:r>
    </w:p>
    <w:p w14:paraId="1A8B739E" w14:textId="1349FA08" w:rsidR="00EC2E3A" w:rsidRPr="00467E1D" w:rsidRDefault="00EC2E3A" w:rsidP="00471812">
      <w:pPr>
        <w:pStyle w:val="a9"/>
        <w:numPr>
          <w:ilvl w:val="0"/>
          <w:numId w:val="28"/>
        </w:numPr>
        <w:spacing w:before="120"/>
        <w:jc w:val="left"/>
        <w:rPr>
          <w:b/>
          <w:bCs/>
          <w:szCs w:val="20"/>
          <w:lang w:val="en-GB" w:eastAsia="ja-JP"/>
        </w:rPr>
      </w:pPr>
      <w:r w:rsidRPr="00E61C3D">
        <w:rPr>
          <w:rFonts w:eastAsiaTheme="minorEastAsia"/>
          <w:b/>
          <w:bCs/>
          <w:lang w:eastAsia="zh-CN"/>
        </w:rPr>
        <w:t xml:space="preserve">Way 2: NW/pre-configuration indicates the </w:t>
      </w:r>
      <w:proofErr w:type="spellStart"/>
      <w:r w:rsidR="00F91133">
        <w:rPr>
          <w:rFonts w:eastAsiaTheme="minorEastAsia"/>
          <w:b/>
          <w:bCs/>
          <w:lang w:eastAsia="zh-CN"/>
        </w:rPr>
        <w:t>s</w:t>
      </w:r>
      <w:r w:rsidRPr="00E61C3D">
        <w:rPr>
          <w:rFonts w:eastAsiaTheme="minorEastAsia"/>
          <w:b/>
          <w:bCs/>
          <w:lang w:eastAsia="zh-CN"/>
        </w:rPr>
        <w:t>idelink</w:t>
      </w:r>
      <w:proofErr w:type="spellEnd"/>
      <w:r w:rsidRPr="00E61C3D">
        <w:rPr>
          <w:rFonts w:eastAsiaTheme="minorEastAsia"/>
          <w:b/>
          <w:bCs/>
          <w:lang w:eastAsia="zh-CN"/>
        </w:rPr>
        <w:t xml:space="preserve"> SRB(s) for which PDCP duplication is enabled.</w:t>
      </w:r>
    </w:p>
    <w:p w14:paraId="72DF3210" w14:textId="77777777" w:rsidR="00EC2E3A" w:rsidRDefault="00EC2E3A" w:rsidP="00EC2E3A">
      <w:pPr>
        <w:pStyle w:val="Observation"/>
        <w:ind w:left="0" w:hanging="22"/>
        <w:rPr>
          <w:rFonts w:ascii="Times New Roman" w:hAnsi="Times New Roman"/>
        </w:rPr>
      </w:pPr>
      <w:r>
        <w:rPr>
          <w:rFonts w:ascii="Times New Roman" w:hAnsi="Times New Roman"/>
        </w:rPr>
        <w:lastRenderedPageBreak/>
        <w:t xml:space="preserve">Proposal 8: For NR </w:t>
      </w:r>
      <w:proofErr w:type="spellStart"/>
      <w:r>
        <w:rPr>
          <w:rFonts w:ascii="Times New Roman" w:hAnsi="Times New Roman"/>
        </w:rPr>
        <w:t>sidelink</w:t>
      </w:r>
      <w:proofErr w:type="spellEnd"/>
      <w:r>
        <w:rPr>
          <w:rFonts w:ascii="Times New Roman" w:hAnsi="Times New Roman"/>
        </w:rPr>
        <w:t xml:space="preserve"> PDCP duplication, do not support MAC CE based PDCP activation/deactivation mechanism in Rel-18.</w:t>
      </w:r>
    </w:p>
    <w:p w14:paraId="77907C75" w14:textId="6A9E9E94" w:rsidR="00EC2E3A" w:rsidRDefault="00EC2E3A" w:rsidP="00EC2E3A">
      <w:pPr>
        <w:pStyle w:val="Observation"/>
        <w:ind w:left="0" w:hanging="22"/>
        <w:rPr>
          <w:rFonts w:ascii="Times New Roman" w:hAnsi="Times New Roman"/>
        </w:rPr>
      </w:pPr>
      <w:r>
        <w:rPr>
          <w:rFonts w:ascii="Times New Roman" w:hAnsi="Times New Roman"/>
        </w:rPr>
        <w:t xml:space="preserve">Proposal 9: For NR </w:t>
      </w:r>
      <w:proofErr w:type="spellStart"/>
      <w:r>
        <w:rPr>
          <w:rFonts w:ascii="Times New Roman" w:hAnsi="Times New Roman"/>
        </w:rPr>
        <w:t>sidelink</w:t>
      </w:r>
      <w:proofErr w:type="spellEnd"/>
      <w:r>
        <w:rPr>
          <w:rFonts w:ascii="Times New Roman" w:hAnsi="Times New Roman"/>
        </w:rPr>
        <w:t xml:space="preserve"> unicast PDCP duplication, reuse the hard-coded way for paired </w:t>
      </w:r>
      <w:proofErr w:type="spellStart"/>
      <w:r>
        <w:rPr>
          <w:rFonts w:ascii="Times New Roman" w:hAnsi="Times New Roman"/>
        </w:rPr>
        <w:t>sidelink</w:t>
      </w:r>
      <w:proofErr w:type="spellEnd"/>
      <w:r>
        <w:rPr>
          <w:rFonts w:ascii="Times New Roman" w:hAnsi="Times New Roman"/>
        </w:rPr>
        <w:t xml:space="preserve"> LCID to identify duplicated </w:t>
      </w:r>
      <w:proofErr w:type="spellStart"/>
      <w:r>
        <w:rPr>
          <w:rFonts w:ascii="Times New Roman" w:hAnsi="Times New Roman"/>
        </w:rPr>
        <w:t>sidelink</w:t>
      </w:r>
      <w:proofErr w:type="spellEnd"/>
      <w:r>
        <w:rPr>
          <w:rFonts w:ascii="Times New Roman" w:hAnsi="Times New Roman"/>
        </w:rPr>
        <w:t xml:space="preserve"> LCHs (i.e. for a unified design for all cast types)</w:t>
      </w:r>
      <w:r>
        <w:rPr>
          <w:rFonts w:ascii="Times New Roman" w:eastAsia="宋体" w:hAnsi="Times New Roman" w:hint="eastAsia"/>
          <w:lang w:val="en-US" w:eastAsia="zh-CN"/>
        </w:rPr>
        <w:t xml:space="preserve">, if </w:t>
      </w:r>
      <w:r w:rsidR="00F91133">
        <w:rPr>
          <w:rFonts w:ascii="Times New Roman" w:eastAsia="宋体" w:hAnsi="Times New Roman"/>
          <w:lang w:val="en-US" w:eastAsia="zh-CN"/>
        </w:rPr>
        <w:t xml:space="preserve">SL CA for </w:t>
      </w:r>
      <w:r>
        <w:rPr>
          <w:rFonts w:ascii="Times New Roman" w:eastAsia="宋体" w:hAnsi="Times New Roman" w:hint="eastAsia"/>
          <w:lang w:val="en-US" w:eastAsia="zh-CN"/>
        </w:rPr>
        <w:t>unicast is sup</w:t>
      </w:r>
      <w:r>
        <w:rPr>
          <w:rFonts w:ascii="Times New Roman" w:eastAsia="宋体" w:hAnsi="Times New Roman"/>
          <w:lang w:val="en-US" w:eastAsia="zh-CN"/>
        </w:rPr>
        <w:t>p</w:t>
      </w:r>
      <w:r>
        <w:rPr>
          <w:rFonts w:ascii="Times New Roman" w:eastAsia="宋体" w:hAnsi="Times New Roman" w:hint="eastAsia"/>
          <w:lang w:val="en-US" w:eastAsia="zh-CN"/>
        </w:rPr>
        <w:t>orted</w:t>
      </w:r>
      <w:r>
        <w:rPr>
          <w:rFonts w:ascii="Times New Roman" w:hAnsi="Times New Roman"/>
        </w:rPr>
        <w:t>.</w:t>
      </w:r>
    </w:p>
    <w:p w14:paraId="7776C7BE" w14:textId="4BF80FDD" w:rsidR="00EC2E3A" w:rsidRPr="000B4223" w:rsidRDefault="00EC2E3A" w:rsidP="00EC2E3A">
      <w:pPr>
        <w:pStyle w:val="Observation"/>
        <w:numPr>
          <w:ilvl w:val="255"/>
          <w:numId w:val="0"/>
        </w:numPr>
        <w:spacing w:before="120"/>
        <w:ind w:hanging="23"/>
        <w:rPr>
          <w:rFonts w:ascii="Times New Roman" w:hAnsi="Times New Roman"/>
          <w:highlight w:val="yellow"/>
        </w:rPr>
      </w:pPr>
      <w:r w:rsidRPr="000B4223">
        <w:rPr>
          <w:rFonts w:eastAsiaTheme="minorEastAsia" w:cs="Arial"/>
          <w:b w:val="0"/>
          <w:highlight w:val="yellow"/>
          <w:lang w:eastAsia="zh-CN"/>
        </w:rPr>
        <w:t xml:space="preserve">(For </w:t>
      </w:r>
      <w:r w:rsidRPr="000B4223">
        <w:rPr>
          <w:rFonts w:eastAsiaTheme="minorEastAsia" w:cs="Arial" w:hint="eastAsia"/>
          <w:b w:val="0"/>
          <w:highlight w:val="yellow"/>
          <w:lang w:eastAsia="zh-CN"/>
        </w:rPr>
        <w:t>Multi-carrier</w:t>
      </w:r>
      <w:r w:rsidRPr="000B4223">
        <w:rPr>
          <w:rFonts w:eastAsiaTheme="minorEastAsia" w:cs="Arial"/>
          <w:b w:val="0"/>
          <w:highlight w:val="yellow"/>
          <w:lang w:eastAsia="zh-CN"/>
        </w:rPr>
        <w:t xml:space="preserve"> RX)</w:t>
      </w:r>
    </w:p>
    <w:p w14:paraId="7D037D07" w14:textId="57551E43" w:rsidR="00EC2E3A" w:rsidRDefault="00EC2E3A" w:rsidP="00EC2E3A">
      <w:pPr>
        <w:pStyle w:val="Observation"/>
        <w:ind w:left="0" w:hanging="22"/>
        <w:rPr>
          <w:rFonts w:ascii="Times New Roman" w:hAnsi="Times New Roman"/>
        </w:rPr>
      </w:pPr>
      <w:r>
        <w:rPr>
          <w:rFonts w:ascii="Times New Roman" w:hAnsi="Times New Roman"/>
        </w:rPr>
        <w:t xml:space="preserve">Proposal 10: For </w:t>
      </w:r>
      <w:proofErr w:type="spellStart"/>
      <w:r>
        <w:rPr>
          <w:rFonts w:ascii="Times New Roman" w:hAnsi="Times New Roman"/>
        </w:rPr>
        <w:t>sidelink</w:t>
      </w:r>
      <w:proofErr w:type="spellEnd"/>
      <w:r>
        <w:rPr>
          <w:rFonts w:ascii="Times New Roman" w:hAnsi="Times New Roman"/>
        </w:rPr>
        <w:t xml:space="preserve"> reception on multiple carriers in NR </w:t>
      </w:r>
      <w:proofErr w:type="spellStart"/>
      <w:r>
        <w:rPr>
          <w:rFonts w:ascii="Times New Roman" w:hAnsi="Times New Roman"/>
        </w:rPr>
        <w:t>sidelink</w:t>
      </w:r>
      <w:proofErr w:type="spellEnd"/>
      <w:r>
        <w:rPr>
          <w:rFonts w:ascii="Times New Roman" w:hAnsi="Times New Roman"/>
        </w:rPr>
        <w:t xml:space="preserve"> CA, reuse the LTE </w:t>
      </w:r>
      <w:proofErr w:type="spellStart"/>
      <w:r>
        <w:rPr>
          <w:rFonts w:ascii="Times New Roman" w:hAnsi="Times New Roman"/>
        </w:rPr>
        <w:t>sidelink</w:t>
      </w:r>
      <w:proofErr w:type="spellEnd"/>
      <w:r>
        <w:rPr>
          <w:rFonts w:ascii="Times New Roman" w:hAnsi="Times New Roman"/>
        </w:rPr>
        <w:t xml:space="preserve"> principle i.e., the UE may receive on multiple carriers for NR </w:t>
      </w:r>
      <w:proofErr w:type="spellStart"/>
      <w:r>
        <w:rPr>
          <w:rFonts w:ascii="Times New Roman" w:hAnsi="Times New Roman"/>
        </w:rPr>
        <w:t>sidelink</w:t>
      </w:r>
      <w:proofErr w:type="spellEnd"/>
      <w:r>
        <w:rPr>
          <w:rFonts w:ascii="Times New Roman" w:hAnsi="Times New Roman"/>
        </w:rPr>
        <w:t xml:space="preserve"> communication where RX pools are (pre)configured for multiple carriers. </w:t>
      </w:r>
    </w:p>
    <w:p w14:paraId="09E05E5F" w14:textId="77777777" w:rsidR="00EC2E3A" w:rsidRDefault="00EC2E3A" w:rsidP="00EC2E3A">
      <w:pPr>
        <w:pStyle w:val="Observation"/>
        <w:ind w:left="0" w:hanging="22"/>
        <w:rPr>
          <w:rFonts w:ascii="Times New Roman" w:eastAsia="MS Mincho" w:hAnsi="Times New Roman"/>
        </w:rPr>
      </w:pPr>
      <w:r>
        <w:rPr>
          <w:rFonts w:ascii="Times New Roman" w:hAnsi="Times New Roman"/>
        </w:rPr>
        <w:t xml:space="preserve">Proposal 11: RAN2 to clarify whether inter-PLMN reception on multiple carriers is supported in Rel-18 NR </w:t>
      </w:r>
      <w:proofErr w:type="spellStart"/>
      <w:r>
        <w:rPr>
          <w:rFonts w:ascii="Times New Roman" w:hAnsi="Times New Roman"/>
        </w:rPr>
        <w:t>sidelink</w:t>
      </w:r>
      <w:proofErr w:type="spellEnd"/>
      <w:r>
        <w:rPr>
          <w:rFonts w:ascii="Times New Roman" w:hAnsi="Times New Roman"/>
        </w:rPr>
        <w:t xml:space="preserve"> CA or not.</w:t>
      </w:r>
    </w:p>
    <w:p w14:paraId="2AF25BA0" w14:textId="1B7ED643" w:rsidR="00EC2E3A" w:rsidRPr="000B4223" w:rsidRDefault="00EC2E3A" w:rsidP="00EC2E3A">
      <w:pPr>
        <w:pStyle w:val="Observation"/>
        <w:numPr>
          <w:ilvl w:val="255"/>
          <w:numId w:val="0"/>
        </w:numPr>
        <w:spacing w:before="120"/>
        <w:ind w:hanging="23"/>
        <w:rPr>
          <w:rFonts w:ascii="Times New Roman" w:hAnsi="Times New Roman"/>
          <w:highlight w:val="yellow"/>
        </w:rPr>
      </w:pPr>
      <w:r w:rsidRPr="000B4223">
        <w:rPr>
          <w:rFonts w:eastAsiaTheme="minorEastAsia" w:cs="Arial"/>
          <w:b w:val="0"/>
          <w:highlight w:val="yellow"/>
          <w:lang w:eastAsia="zh-CN"/>
        </w:rPr>
        <w:t>(For Unicast specific aspects)</w:t>
      </w:r>
    </w:p>
    <w:p w14:paraId="7F911A7B" w14:textId="61E7D91E" w:rsidR="00EC2E3A" w:rsidRDefault="00EC2E3A" w:rsidP="00EC2E3A">
      <w:pPr>
        <w:pStyle w:val="Observation"/>
        <w:ind w:left="0" w:hanging="22"/>
        <w:rPr>
          <w:rFonts w:ascii="Times New Roman" w:hAnsi="Times New Roman"/>
        </w:rPr>
      </w:pPr>
      <w:r>
        <w:rPr>
          <w:rFonts w:ascii="Times New Roman" w:hAnsi="Times New Roman"/>
        </w:rPr>
        <w:t xml:space="preserve">Proposal 12: </w:t>
      </w:r>
      <w:r w:rsidRPr="0056385C">
        <w:rPr>
          <w:rFonts w:ascii="Times New Roman" w:hAnsi="Times New Roman"/>
        </w:rPr>
        <w:t xml:space="preserve">If </w:t>
      </w:r>
      <w:r w:rsidR="00F91133">
        <w:rPr>
          <w:rFonts w:ascii="Times New Roman" w:hAnsi="Times New Roman"/>
        </w:rPr>
        <w:t xml:space="preserve">SL CA for </w:t>
      </w:r>
      <w:r w:rsidRPr="0056385C">
        <w:rPr>
          <w:rFonts w:ascii="Times New Roman" w:hAnsi="Times New Roman"/>
        </w:rPr>
        <w:t xml:space="preserve">unicast is supported, </w:t>
      </w:r>
      <w:r>
        <w:rPr>
          <w:rFonts w:ascii="Times New Roman" w:hAnsi="Times New Roman"/>
        </w:rPr>
        <w:t>f</w:t>
      </w:r>
      <w:r>
        <w:rPr>
          <w:rFonts w:ascii="Times New Roman" w:hAnsi="Times New Roman" w:hint="eastAsia"/>
        </w:rPr>
        <w:t xml:space="preserve">or a PC5-RRC </w:t>
      </w:r>
      <w:r>
        <w:rPr>
          <w:rFonts w:ascii="Times New Roman" w:hAnsi="Times New Roman"/>
        </w:rPr>
        <w:t>connection</w:t>
      </w:r>
      <w:r>
        <w:rPr>
          <w:rFonts w:ascii="Times New Roman" w:hAnsi="Times New Roman" w:hint="eastAsia"/>
        </w:rPr>
        <w:t xml:space="preserve">, </w:t>
      </w:r>
      <w:r>
        <w:rPr>
          <w:rFonts w:ascii="Times New Roman" w:hAnsi="Times New Roman"/>
        </w:rPr>
        <w:t xml:space="preserve">RAN2 to discuss how to detect SL RLF in case of the HARQ-based </w:t>
      </w:r>
      <w:proofErr w:type="spellStart"/>
      <w:r>
        <w:rPr>
          <w:rFonts w:ascii="Times New Roman" w:hAnsi="Times New Roman"/>
        </w:rPr>
        <w:t>sidelink</w:t>
      </w:r>
      <w:proofErr w:type="spellEnd"/>
      <w:r>
        <w:rPr>
          <w:rFonts w:ascii="Times New Roman" w:hAnsi="Times New Roman"/>
        </w:rPr>
        <w:t xml:space="preserve"> RLF detection procedure in NR </w:t>
      </w:r>
      <w:proofErr w:type="spellStart"/>
      <w:r>
        <w:rPr>
          <w:rFonts w:ascii="Times New Roman" w:hAnsi="Times New Roman"/>
        </w:rPr>
        <w:t>sidelink</w:t>
      </w:r>
      <w:proofErr w:type="spellEnd"/>
      <w:r>
        <w:rPr>
          <w:rFonts w:ascii="Times New Roman" w:hAnsi="Times New Roman"/>
        </w:rPr>
        <w:t xml:space="preserve"> CA environment, e.g., based on </w:t>
      </w:r>
      <w:r>
        <w:rPr>
          <w:rFonts w:ascii="Times New Roman" w:hAnsi="Times New Roman" w:hint="eastAsia"/>
        </w:rPr>
        <w:t xml:space="preserve">DTX on </w:t>
      </w:r>
      <w:r>
        <w:rPr>
          <w:rFonts w:ascii="Times New Roman" w:hAnsi="Times New Roman"/>
        </w:rPr>
        <w:t xml:space="preserve">all carrier(s) </w:t>
      </w:r>
      <w:r>
        <w:rPr>
          <w:rFonts w:ascii="Times New Roman" w:hAnsi="Times New Roman" w:hint="eastAsia"/>
        </w:rPr>
        <w:t>used for this PC5-RRC connection.</w:t>
      </w:r>
    </w:p>
    <w:p w14:paraId="7CB1D4D2" w14:textId="608188B6" w:rsidR="00EC2E3A" w:rsidRDefault="00F91133" w:rsidP="00EC2E3A">
      <w:pPr>
        <w:pStyle w:val="Observation"/>
        <w:ind w:left="0" w:hanging="22"/>
        <w:rPr>
          <w:rFonts w:ascii="Times New Roman" w:hAnsi="Times New Roman"/>
        </w:rPr>
      </w:pPr>
      <w:r w:rsidRPr="002167C7">
        <w:rPr>
          <w:rFonts w:ascii="Times New Roman" w:hAnsi="Times New Roman"/>
        </w:rPr>
        <w:t>Proposal 1</w:t>
      </w:r>
      <w:r>
        <w:rPr>
          <w:rFonts w:ascii="Times New Roman" w:hAnsi="Times New Roman"/>
        </w:rPr>
        <w:t>3</w:t>
      </w:r>
      <w:r w:rsidRPr="002167C7">
        <w:rPr>
          <w:rFonts w:ascii="Times New Roman" w:hAnsi="Times New Roman"/>
        </w:rPr>
        <w:t xml:space="preserve">: </w:t>
      </w:r>
      <w:r>
        <w:rPr>
          <w:rFonts w:ascii="Times New Roman" w:hAnsi="Times New Roman"/>
        </w:rPr>
        <w:t>If SL CA for unicast is supported, i</w:t>
      </w:r>
      <w:r w:rsidRPr="002167C7">
        <w:rPr>
          <w:rFonts w:ascii="Times New Roman" w:hAnsi="Times New Roman"/>
        </w:rPr>
        <w:t xml:space="preserve">ntroduce new parameter for intra-CA capability </w:t>
      </w:r>
      <w:proofErr w:type="spellStart"/>
      <w:r w:rsidRPr="00F91133">
        <w:rPr>
          <w:rFonts w:ascii="Times New Roman" w:hAnsi="Times New Roman"/>
        </w:rPr>
        <w:t>sidelink</w:t>
      </w:r>
      <w:proofErr w:type="spellEnd"/>
      <w:r w:rsidRPr="00F91133">
        <w:rPr>
          <w:rFonts w:ascii="Times New Roman" w:hAnsi="Times New Roman"/>
        </w:rPr>
        <w:t xml:space="preserve"> UE capability related RRC signal</w:t>
      </w:r>
      <w:r>
        <w:rPr>
          <w:rFonts w:ascii="Times New Roman" w:hAnsi="Times New Roman"/>
        </w:rPr>
        <w:t>l</w:t>
      </w:r>
      <w:r w:rsidRPr="00F91133">
        <w:rPr>
          <w:rFonts w:ascii="Times New Roman" w:hAnsi="Times New Roman"/>
        </w:rPr>
        <w:t>ing</w:t>
      </w:r>
      <w:r w:rsidR="00EC2E3A" w:rsidRPr="002167C7">
        <w:rPr>
          <w:rFonts w:ascii="Times New Roman" w:hAnsi="Times New Roman"/>
        </w:rPr>
        <w:t>.</w:t>
      </w:r>
    </w:p>
    <w:p w14:paraId="4D3E6B1C" w14:textId="26E84F8F" w:rsidR="00EC2E3A" w:rsidRPr="0056385C" w:rsidRDefault="00EC2E3A" w:rsidP="00EC2E3A">
      <w:pPr>
        <w:pStyle w:val="Observation"/>
        <w:numPr>
          <w:ilvl w:val="255"/>
          <w:numId w:val="0"/>
        </w:numPr>
        <w:ind w:hanging="22"/>
        <w:rPr>
          <w:rFonts w:ascii="Times New Roman" w:eastAsia="MS Mincho" w:hAnsi="Times New Roman"/>
        </w:rPr>
      </w:pPr>
      <w:r w:rsidRPr="002167C7">
        <w:rPr>
          <w:rFonts w:ascii="Times New Roman" w:hAnsi="Times New Roman" w:hint="eastAsia"/>
        </w:rPr>
        <w:t>P</w:t>
      </w:r>
      <w:r w:rsidRPr="002167C7">
        <w:rPr>
          <w:rFonts w:ascii="Times New Roman" w:hAnsi="Times New Roman"/>
        </w:rPr>
        <w:t>roposal</w:t>
      </w:r>
      <w:r>
        <w:rPr>
          <w:rFonts w:ascii="Times New Roman" w:hAnsi="Times New Roman"/>
        </w:rPr>
        <w:t xml:space="preserve"> 14</w:t>
      </w:r>
      <w:r w:rsidRPr="002167C7">
        <w:rPr>
          <w:rFonts w:ascii="Times New Roman" w:hAnsi="Times New Roman"/>
        </w:rPr>
        <w:t xml:space="preserve">: </w:t>
      </w:r>
      <w:r>
        <w:rPr>
          <w:rFonts w:ascii="Times New Roman" w:hAnsi="Times New Roman"/>
        </w:rPr>
        <w:t xml:space="preserve">If </w:t>
      </w:r>
      <w:r w:rsidR="00F91133">
        <w:rPr>
          <w:rFonts w:ascii="Times New Roman" w:hAnsi="Times New Roman"/>
        </w:rPr>
        <w:t xml:space="preserve">SL CA for </w:t>
      </w:r>
      <w:r>
        <w:rPr>
          <w:rFonts w:ascii="Times New Roman" w:hAnsi="Times New Roman"/>
        </w:rPr>
        <w:t>unicast is supported</w:t>
      </w:r>
      <w:r w:rsidRPr="002167C7">
        <w:rPr>
          <w:rFonts w:ascii="Times New Roman" w:hAnsi="Times New Roman"/>
        </w:rPr>
        <w:t xml:space="preserve">, </w:t>
      </w:r>
      <w:r w:rsidR="00F91133">
        <w:rPr>
          <w:rFonts w:ascii="Times New Roman" w:hAnsi="Times New Roman"/>
        </w:rPr>
        <w:t xml:space="preserve">do </w:t>
      </w:r>
      <w:r w:rsidRPr="002167C7">
        <w:rPr>
          <w:rFonts w:ascii="Times New Roman" w:hAnsi="Times New Roman"/>
        </w:rPr>
        <w:t xml:space="preserve">not support </w:t>
      </w:r>
      <w:proofErr w:type="spellStart"/>
      <w:r w:rsidRPr="002167C7">
        <w:rPr>
          <w:rFonts w:ascii="Times New Roman" w:hAnsi="Times New Roman"/>
        </w:rPr>
        <w:t>sidelink</w:t>
      </w:r>
      <w:proofErr w:type="spellEnd"/>
      <w:r w:rsidRPr="002167C7">
        <w:rPr>
          <w:rFonts w:ascii="Times New Roman" w:hAnsi="Times New Roman"/>
        </w:rPr>
        <w:t xml:space="preserve"> carrier configuration via PC5 RRC</w:t>
      </w:r>
      <w:r>
        <w:rPr>
          <w:rFonts w:ascii="Times New Roman" w:hAnsi="Times New Roman"/>
        </w:rPr>
        <w:t xml:space="preserve"> signalling</w:t>
      </w:r>
      <w:r w:rsidRPr="002167C7">
        <w:rPr>
          <w:rFonts w:ascii="Times New Roman" w:hAnsi="Times New Roman"/>
        </w:rPr>
        <w:t>.</w:t>
      </w:r>
    </w:p>
    <w:p w14:paraId="3655FB01" w14:textId="383E25AA" w:rsidR="00EC2E3A" w:rsidRPr="000B4223" w:rsidRDefault="00EC2E3A" w:rsidP="00EC2E3A">
      <w:pPr>
        <w:pStyle w:val="Observation"/>
        <w:numPr>
          <w:ilvl w:val="255"/>
          <w:numId w:val="0"/>
        </w:numPr>
        <w:spacing w:before="120"/>
        <w:ind w:hanging="23"/>
        <w:rPr>
          <w:rFonts w:ascii="Times New Roman" w:hAnsi="Times New Roman"/>
          <w:highlight w:val="yellow"/>
        </w:rPr>
      </w:pPr>
      <w:r w:rsidRPr="000B4223">
        <w:rPr>
          <w:rFonts w:eastAsiaTheme="minorEastAsia" w:cs="Arial"/>
          <w:b w:val="0"/>
          <w:highlight w:val="yellow"/>
          <w:lang w:eastAsia="zh-CN"/>
        </w:rPr>
        <w:t>(For backward compatibility issue)</w:t>
      </w:r>
    </w:p>
    <w:p w14:paraId="6E9FDD85" w14:textId="239DB511" w:rsidR="00EC2E3A" w:rsidRPr="00BD41CB" w:rsidRDefault="00EC2E3A" w:rsidP="00EC2E3A">
      <w:pPr>
        <w:pStyle w:val="Observation"/>
        <w:ind w:left="0" w:hanging="22"/>
        <w:rPr>
          <w:rFonts w:ascii="Times New Roman" w:hAnsi="Times New Roman"/>
        </w:rPr>
      </w:pPr>
      <w:r w:rsidRPr="00BD41CB">
        <w:rPr>
          <w:rFonts w:ascii="Times New Roman" w:hAnsi="Times New Roman"/>
        </w:rPr>
        <w:t>Proposal</w:t>
      </w:r>
      <w:r>
        <w:rPr>
          <w:rFonts w:ascii="Times New Roman" w:hAnsi="Times New Roman"/>
        </w:rPr>
        <w:t xml:space="preserve"> 15</w:t>
      </w:r>
      <w:r w:rsidRPr="00BD41CB">
        <w:rPr>
          <w:rFonts w:ascii="Times New Roman" w:hAnsi="Times New Roman"/>
        </w:rPr>
        <w:t>: Follow</w:t>
      </w:r>
      <w:r>
        <w:rPr>
          <w:rFonts w:ascii="Times New Roman" w:hAnsi="Times New Roman"/>
        </w:rPr>
        <w:t>ing</w:t>
      </w:r>
      <w:r w:rsidRPr="00BD41CB">
        <w:rPr>
          <w:rFonts w:ascii="Times New Roman" w:hAnsi="Times New Roman"/>
        </w:rPr>
        <w:t xml:space="preserve"> WID</w:t>
      </w:r>
      <w:r w:rsidR="00F91133">
        <w:rPr>
          <w:rFonts w:ascii="Times New Roman" w:hAnsi="Times New Roman"/>
        </w:rPr>
        <w:t xml:space="preserve"> descriptions</w:t>
      </w:r>
      <w:r w:rsidRPr="00BD41CB">
        <w:rPr>
          <w:rFonts w:ascii="Times New Roman" w:hAnsi="Times New Roman"/>
        </w:rPr>
        <w:t xml:space="preserve">, </w:t>
      </w:r>
      <w:r>
        <w:rPr>
          <w:rFonts w:ascii="Times New Roman" w:hAnsi="Times New Roman"/>
        </w:rPr>
        <w:t xml:space="preserve">RAN2 confirms to follow a best-effort way for the Rel-16/17 UEs to receive Rel-18 UEs’ NR </w:t>
      </w:r>
      <w:proofErr w:type="spellStart"/>
      <w:r>
        <w:rPr>
          <w:rFonts w:ascii="Times New Roman" w:hAnsi="Times New Roman"/>
        </w:rPr>
        <w:t>sidelink</w:t>
      </w:r>
      <w:proofErr w:type="spellEnd"/>
      <w:r>
        <w:rPr>
          <w:rFonts w:ascii="Times New Roman" w:hAnsi="Times New Roman"/>
        </w:rPr>
        <w:t xml:space="preserve"> groupcast/broadcast transmission, i.e., </w:t>
      </w:r>
      <w:r w:rsidRPr="00BD41CB">
        <w:rPr>
          <w:rFonts w:ascii="Times New Roman" w:hAnsi="Times New Roman"/>
        </w:rPr>
        <w:t xml:space="preserve">no solution </w:t>
      </w:r>
      <w:r>
        <w:rPr>
          <w:rFonts w:ascii="Times New Roman" w:hAnsi="Times New Roman"/>
        </w:rPr>
        <w:t xml:space="preserve">is specified </w:t>
      </w:r>
      <w:r w:rsidRPr="00BD41CB">
        <w:rPr>
          <w:rFonts w:ascii="Times New Roman" w:hAnsi="Times New Roman"/>
        </w:rPr>
        <w:t>to resolve backwards compatible issue for</w:t>
      </w:r>
      <w:r>
        <w:rPr>
          <w:rFonts w:ascii="Times New Roman" w:hAnsi="Times New Roman"/>
        </w:rPr>
        <w:t xml:space="preserve"> groupcast and broadcast</w:t>
      </w:r>
      <w:r w:rsidRPr="00BD41CB">
        <w:rPr>
          <w:rFonts w:ascii="Times New Roman" w:hAnsi="Times New Roman"/>
        </w:rPr>
        <w:t>.</w:t>
      </w:r>
    </w:p>
    <w:p w14:paraId="06023B0B" w14:textId="0A2C876E" w:rsidR="00EC2E3A" w:rsidRDefault="00EC2E3A" w:rsidP="00EC2E3A">
      <w:pPr>
        <w:pStyle w:val="Observation"/>
        <w:ind w:left="0" w:hanging="22"/>
        <w:rPr>
          <w:rFonts w:ascii="Times New Roman" w:hAnsi="Times New Roman"/>
        </w:rPr>
      </w:pPr>
      <w:r w:rsidRPr="00BD41CB">
        <w:rPr>
          <w:rFonts w:ascii="Times New Roman" w:hAnsi="Times New Roman"/>
        </w:rPr>
        <w:t>Proposal</w:t>
      </w:r>
      <w:r>
        <w:rPr>
          <w:rFonts w:ascii="Times New Roman" w:hAnsi="Times New Roman"/>
        </w:rPr>
        <w:t xml:space="preserve"> </w:t>
      </w:r>
      <w:r w:rsidRPr="00BD41CB">
        <w:rPr>
          <w:rFonts w:ascii="Times New Roman" w:hAnsi="Times New Roman"/>
        </w:rPr>
        <w:t>1</w:t>
      </w:r>
      <w:r>
        <w:rPr>
          <w:rFonts w:ascii="Times New Roman" w:hAnsi="Times New Roman"/>
        </w:rPr>
        <w:t>6</w:t>
      </w:r>
      <w:r w:rsidRPr="00BD41CB">
        <w:rPr>
          <w:rFonts w:ascii="Times New Roman" w:hAnsi="Times New Roman"/>
        </w:rPr>
        <w:t xml:space="preserve">: </w:t>
      </w:r>
      <w:r w:rsidR="00F91133">
        <w:rPr>
          <w:rFonts w:ascii="Times New Roman" w:hAnsi="Times New Roman"/>
        </w:rPr>
        <w:t xml:space="preserve">If SL CA for unicast is supported, </w:t>
      </w:r>
      <w:r>
        <w:rPr>
          <w:rFonts w:ascii="Times New Roman" w:hAnsi="Times New Roman"/>
        </w:rPr>
        <w:t xml:space="preserve">RAN2 to confirm that there is </w:t>
      </w:r>
      <w:r w:rsidRPr="00BA2A20">
        <w:rPr>
          <w:rFonts w:ascii="Times New Roman" w:hAnsi="Times New Roman"/>
        </w:rPr>
        <w:t>backwards compatible issue</w:t>
      </w:r>
      <w:r w:rsidRPr="00BD41CB">
        <w:rPr>
          <w:rFonts w:ascii="Times New Roman" w:hAnsi="Times New Roman"/>
        </w:rPr>
        <w:t xml:space="preserve"> </w:t>
      </w:r>
      <w:r>
        <w:rPr>
          <w:rFonts w:ascii="Times New Roman" w:hAnsi="Times New Roman"/>
        </w:rPr>
        <w:t xml:space="preserve">for DCR transmission in case of </w:t>
      </w:r>
      <w:r w:rsidRPr="00BA2A20">
        <w:rPr>
          <w:rFonts w:ascii="Times New Roman" w:hAnsi="Times New Roman"/>
        </w:rPr>
        <w:t xml:space="preserve">Rel-18 </w:t>
      </w:r>
      <w:r>
        <w:rPr>
          <w:rFonts w:ascii="Times New Roman" w:hAnsi="Times New Roman"/>
        </w:rPr>
        <w:t xml:space="preserve">a </w:t>
      </w:r>
      <w:r w:rsidRPr="00BA2A20">
        <w:rPr>
          <w:rFonts w:ascii="Times New Roman" w:hAnsi="Times New Roman"/>
        </w:rPr>
        <w:t xml:space="preserve">SL TX </w:t>
      </w:r>
      <w:r>
        <w:rPr>
          <w:rFonts w:ascii="Times New Roman" w:hAnsi="Times New Roman"/>
        </w:rPr>
        <w:t xml:space="preserve">UE initiating </w:t>
      </w:r>
      <w:r w:rsidRPr="00BA2A20">
        <w:rPr>
          <w:rFonts w:ascii="Times New Roman" w:hAnsi="Times New Roman"/>
        </w:rPr>
        <w:t xml:space="preserve">establishment with </w:t>
      </w:r>
      <w:r>
        <w:rPr>
          <w:rFonts w:ascii="Times New Roman" w:hAnsi="Times New Roman"/>
        </w:rPr>
        <w:t xml:space="preserve">a </w:t>
      </w:r>
      <w:r w:rsidRPr="00BA2A20">
        <w:rPr>
          <w:rFonts w:ascii="Times New Roman" w:hAnsi="Times New Roman"/>
        </w:rPr>
        <w:t>Rel-16/Rel-17 SL RX UE.</w:t>
      </w:r>
    </w:p>
    <w:p w14:paraId="59F4EA86" w14:textId="38A2927C" w:rsidR="00E055E9" w:rsidRPr="00EC2E3A" w:rsidRDefault="00EC2E3A" w:rsidP="00EC2E3A">
      <w:pPr>
        <w:pStyle w:val="Observation"/>
        <w:ind w:left="0" w:hanging="22"/>
        <w:rPr>
          <w:rFonts w:ascii="Times New Roman" w:hAnsi="Times New Roman"/>
        </w:rPr>
      </w:pPr>
      <w:r w:rsidRPr="00564B97">
        <w:rPr>
          <w:rFonts w:ascii="Times New Roman" w:hAnsi="Times New Roman"/>
        </w:rPr>
        <w:t>Proposal</w:t>
      </w:r>
      <w:r w:rsidRPr="00BD41CB">
        <w:rPr>
          <w:rFonts w:ascii="Times New Roman" w:hAnsi="Times New Roman"/>
        </w:rPr>
        <w:t xml:space="preserve"> 1</w:t>
      </w:r>
      <w:r>
        <w:rPr>
          <w:rFonts w:ascii="Times New Roman" w:hAnsi="Times New Roman"/>
        </w:rPr>
        <w:t>7</w:t>
      </w:r>
      <w:r w:rsidRPr="00BD41CB">
        <w:rPr>
          <w:rFonts w:ascii="Times New Roman" w:hAnsi="Times New Roman"/>
        </w:rPr>
        <w:t xml:space="preserve">: </w:t>
      </w:r>
      <w:r w:rsidR="00C74113" w:rsidRPr="00BD41CB">
        <w:rPr>
          <w:rFonts w:ascii="Times New Roman" w:hAnsi="Times New Roman"/>
        </w:rPr>
        <w:t xml:space="preserve">RAN2 </w:t>
      </w:r>
      <w:r w:rsidR="00C74113">
        <w:rPr>
          <w:rFonts w:ascii="Times New Roman" w:hAnsi="Times New Roman"/>
        </w:rPr>
        <w:t>a</w:t>
      </w:r>
      <w:r w:rsidR="00C74113" w:rsidRPr="00BD41CB">
        <w:rPr>
          <w:rFonts w:ascii="Times New Roman" w:hAnsi="Times New Roman"/>
        </w:rPr>
        <w:t>wait</w:t>
      </w:r>
      <w:r w:rsidR="00C74113">
        <w:rPr>
          <w:rFonts w:ascii="Times New Roman" w:hAnsi="Times New Roman"/>
        </w:rPr>
        <w:t>s</w:t>
      </w:r>
      <w:r w:rsidR="00C74113" w:rsidRPr="00BD41CB">
        <w:rPr>
          <w:rFonts w:ascii="Times New Roman" w:hAnsi="Times New Roman"/>
        </w:rPr>
        <w:t xml:space="preserve"> LS reply from SA2 before </w:t>
      </w:r>
      <w:r w:rsidR="00C74113">
        <w:rPr>
          <w:rFonts w:ascii="Times New Roman" w:hAnsi="Times New Roman"/>
        </w:rPr>
        <w:t xml:space="preserve">the </w:t>
      </w:r>
      <w:r w:rsidR="00C74113" w:rsidRPr="00BD41CB">
        <w:rPr>
          <w:rFonts w:ascii="Times New Roman" w:hAnsi="Times New Roman"/>
        </w:rPr>
        <w:t xml:space="preserve">discussion </w:t>
      </w:r>
      <w:r w:rsidR="00C74113">
        <w:rPr>
          <w:rFonts w:ascii="Times New Roman" w:hAnsi="Times New Roman"/>
        </w:rPr>
        <w:t xml:space="preserve">on </w:t>
      </w:r>
      <w:r w:rsidR="00C74113" w:rsidRPr="00BA2A20">
        <w:rPr>
          <w:rFonts w:ascii="Times New Roman" w:hAnsi="Times New Roman"/>
        </w:rPr>
        <w:t>backwards compatible issue</w:t>
      </w:r>
      <w:r w:rsidR="00C74113" w:rsidRPr="002167C7">
        <w:rPr>
          <w:rFonts w:ascii="Times New Roman" w:hAnsi="Times New Roman" w:hint="eastAsia"/>
        </w:rPr>
        <w:t xml:space="preserve"> </w:t>
      </w:r>
      <w:r w:rsidR="00C74113">
        <w:rPr>
          <w:rFonts w:ascii="Times New Roman" w:hAnsi="Times New Roman"/>
        </w:rPr>
        <w:t xml:space="preserve">for DCR transmission </w:t>
      </w:r>
      <w:r w:rsidR="00C74113" w:rsidRPr="00EC2E3A">
        <w:rPr>
          <w:rFonts w:ascii="Times New Roman" w:hAnsi="Times New Roman"/>
        </w:rPr>
        <w:t>and PC5-S signalling transmission for unicast link establishment</w:t>
      </w:r>
      <w:r>
        <w:rPr>
          <w:rFonts w:ascii="Times New Roman" w:hAnsi="Times New Roman"/>
        </w:rPr>
        <w:t>.</w:t>
      </w:r>
    </w:p>
    <w:p w14:paraId="23D60726" w14:textId="77777777" w:rsidR="00E055E9" w:rsidRDefault="00F1217C" w:rsidP="00080167">
      <w:pPr>
        <w:pStyle w:val="1"/>
        <w:keepLines/>
        <w:numPr>
          <w:ilvl w:val="0"/>
          <w:numId w:val="6"/>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4C152563" w14:textId="4806F05E" w:rsidR="00E702EA" w:rsidRDefault="00E702EA">
      <w:pPr>
        <w:pStyle w:val="af8"/>
        <w:numPr>
          <w:ilvl w:val="0"/>
          <w:numId w:val="19"/>
        </w:numPr>
        <w:ind w:firstLineChars="0"/>
        <w:rPr>
          <w:rFonts w:ascii="Times New Roman" w:hAnsi="Times New Roman"/>
          <w:kern w:val="0"/>
          <w:sz w:val="20"/>
          <w:szCs w:val="21"/>
        </w:rPr>
      </w:pPr>
      <w:bookmarkStart w:id="22" w:name="_Ref131179901"/>
      <w:bookmarkStart w:id="23" w:name="OLE_LINK2"/>
      <w:bookmarkEnd w:id="4"/>
      <w:bookmarkEnd w:id="5"/>
      <w:r>
        <w:rPr>
          <w:rFonts w:ascii="Times New Roman" w:hAnsi="Times New Roman" w:hint="eastAsia"/>
          <w:kern w:val="0"/>
          <w:sz w:val="20"/>
          <w:szCs w:val="21"/>
        </w:rPr>
        <w:t>RAN</w:t>
      </w:r>
      <w:r>
        <w:rPr>
          <w:rFonts w:ascii="Times New Roman" w:hAnsi="Times New Roman"/>
          <w:kern w:val="0"/>
          <w:sz w:val="20"/>
          <w:szCs w:val="21"/>
        </w:rPr>
        <w:t>2</w:t>
      </w:r>
      <w:r w:rsidRPr="00E702EA">
        <w:rPr>
          <w:rFonts w:ascii="Times New Roman" w:hAnsi="Times New Roman"/>
          <w:kern w:val="0"/>
          <w:sz w:val="20"/>
          <w:szCs w:val="21"/>
        </w:rPr>
        <w:t>#121bis</w:t>
      </w:r>
      <w:r>
        <w:rPr>
          <w:rFonts w:ascii="Times New Roman" w:hAnsi="Times New Roman" w:hint="eastAsia"/>
          <w:kern w:val="0"/>
          <w:sz w:val="20"/>
          <w:szCs w:val="21"/>
        </w:rPr>
        <w:t>-e</w:t>
      </w:r>
      <w:r>
        <w:rPr>
          <w:rFonts w:ascii="Times New Roman" w:hAnsi="Times New Roman"/>
          <w:kern w:val="0"/>
          <w:sz w:val="20"/>
          <w:szCs w:val="21"/>
        </w:rPr>
        <w:t xml:space="preserve"> Meeting </w:t>
      </w:r>
      <w:r w:rsidRPr="00AF3274">
        <w:rPr>
          <w:rFonts w:ascii="Times New Roman" w:hAnsi="Times New Roman"/>
          <w:kern w:val="0"/>
          <w:sz w:val="20"/>
          <w:szCs w:val="21"/>
        </w:rPr>
        <w:t>Report from session on LTE V2X and NR SL</w:t>
      </w:r>
      <w:r>
        <w:rPr>
          <w:rFonts w:ascii="Times New Roman" w:hAnsi="Times New Roman"/>
          <w:kern w:val="0"/>
          <w:sz w:val="20"/>
          <w:szCs w:val="21"/>
        </w:rPr>
        <w:t>.</w:t>
      </w:r>
    </w:p>
    <w:p w14:paraId="3F33DE1A" w14:textId="10CE3D36" w:rsidR="00A605F1" w:rsidRDefault="00A605F1">
      <w:pPr>
        <w:pStyle w:val="af8"/>
        <w:numPr>
          <w:ilvl w:val="0"/>
          <w:numId w:val="19"/>
        </w:numPr>
        <w:ind w:firstLineChars="0"/>
        <w:rPr>
          <w:rFonts w:ascii="Times New Roman" w:hAnsi="Times New Roman"/>
          <w:kern w:val="0"/>
          <w:sz w:val="20"/>
          <w:szCs w:val="21"/>
        </w:rPr>
      </w:pPr>
      <w:bookmarkStart w:id="24" w:name="_Ref134534571"/>
      <w:r w:rsidRPr="00A605F1">
        <w:rPr>
          <w:rFonts w:ascii="Times New Roman" w:hAnsi="Times New Roman"/>
          <w:kern w:val="0"/>
          <w:sz w:val="20"/>
          <w:szCs w:val="21"/>
        </w:rPr>
        <w:t>R2-2304236</w:t>
      </w:r>
      <w:r>
        <w:rPr>
          <w:rFonts w:ascii="Times New Roman" w:hAnsi="Times New Roman"/>
          <w:kern w:val="0"/>
          <w:sz w:val="20"/>
          <w:szCs w:val="21"/>
        </w:rPr>
        <w:t xml:space="preserve">, </w:t>
      </w:r>
      <w:r w:rsidRPr="00A605F1">
        <w:rPr>
          <w:rFonts w:ascii="Times New Roman" w:hAnsi="Times New Roman"/>
          <w:kern w:val="0"/>
          <w:sz w:val="20"/>
          <w:szCs w:val="21"/>
        </w:rPr>
        <w:t>LS on carrier mapping for unicast SL CA</w:t>
      </w:r>
      <w:r w:rsidR="000860F0">
        <w:rPr>
          <w:rFonts w:ascii="Times New Roman" w:hAnsi="Times New Roman"/>
          <w:kern w:val="0"/>
          <w:sz w:val="20"/>
          <w:szCs w:val="21"/>
        </w:rPr>
        <w:t>, RAN2.</w:t>
      </w:r>
    </w:p>
    <w:p w14:paraId="2E01BCC5" w14:textId="77777777" w:rsidR="00EA40A6" w:rsidRDefault="00EA40A6">
      <w:pPr>
        <w:pStyle w:val="af8"/>
        <w:numPr>
          <w:ilvl w:val="0"/>
          <w:numId w:val="19"/>
        </w:numPr>
        <w:ind w:firstLineChars="0"/>
        <w:rPr>
          <w:rFonts w:ascii="Times New Roman" w:hAnsi="Times New Roman"/>
          <w:kern w:val="0"/>
          <w:sz w:val="20"/>
          <w:szCs w:val="21"/>
        </w:rPr>
      </w:pPr>
      <w:bookmarkStart w:id="25" w:name="_Ref134556691"/>
      <w:r>
        <w:rPr>
          <w:rFonts w:ascii="Times New Roman" w:hAnsi="Times New Roman" w:hint="eastAsia"/>
          <w:kern w:val="0"/>
          <w:sz w:val="20"/>
          <w:szCs w:val="21"/>
        </w:rPr>
        <w:t>R</w:t>
      </w:r>
      <w:r>
        <w:rPr>
          <w:rFonts w:ascii="Times New Roman" w:hAnsi="Times New Roman"/>
          <w:kern w:val="0"/>
          <w:sz w:val="20"/>
          <w:szCs w:val="21"/>
        </w:rPr>
        <w:t>AN2 #97 meeting minutes.</w:t>
      </w:r>
      <w:bookmarkEnd w:id="25"/>
    </w:p>
    <w:p w14:paraId="64DD08EE" w14:textId="7CB45A86" w:rsidR="00E055E9" w:rsidRDefault="00E702EA">
      <w:pPr>
        <w:pStyle w:val="af8"/>
        <w:numPr>
          <w:ilvl w:val="0"/>
          <w:numId w:val="19"/>
        </w:numPr>
        <w:ind w:firstLineChars="0"/>
        <w:rPr>
          <w:rFonts w:ascii="Times New Roman" w:hAnsi="Times New Roman"/>
          <w:kern w:val="0"/>
          <w:sz w:val="20"/>
          <w:szCs w:val="21"/>
        </w:rPr>
      </w:pPr>
      <w:r>
        <w:rPr>
          <w:rFonts w:ascii="Times New Roman" w:hAnsi="Times New Roman"/>
          <w:kern w:val="0"/>
          <w:sz w:val="20"/>
          <w:szCs w:val="21"/>
        </w:rPr>
        <w:t xml:space="preserve">RP-230077, WID revision: NR </w:t>
      </w:r>
      <w:proofErr w:type="spellStart"/>
      <w:r>
        <w:rPr>
          <w:rFonts w:ascii="Times New Roman" w:hAnsi="Times New Roman"/>
          <w:kern w:val="0"/>
          <w:sz w:val="20"/>
          <w:szCs w:val="21"/>
        </w:rPr>
        <w:t>sidelink</w:t>
      </w:r>
      <w:proofErr w:type="spellEnd"/>
      <w:r>
        <w:rPr>
          <w:rFonts w:ascii="Times New Roman" w:hAnsi="Times New Roman"/>
          <w:kern w:val="0"/>
          <w:sz w:val="20"/>
          <w:szCs w:val="21"/>
        </w:rPr>
        <w:t xml:space="preserve"> evolution, OPPO.</w:t>
      </w:r>
      <w:bookmarkEnd w:id="22"/>
      <w:bookmarkEnd w:id="23"/>
      <w:bookmarkEnd w:id="24"/>
    </w:p>
    <w:p w14:paraId="0EAC8149" w14:textId="57BAFF1D" w:rsidR="00E055E9" w:rsidRDefault="00E055E9" w:rsidP="00941456">
      <w:pPr>
        <w:pStyle w:val="af8"/>
        <w:tabs>
          <w:tab w:val="left" w:pos="420"/>
        </w:tabs>
        <w:ind w:left="420" w:firstLineChars="0" w:firstLine="0"/>
        <w:rPr>
          <w:rFonts w:ascii="Times New Roman" w:hAnsi="Times New Roman"/>
          <w:kern w:val="0"/>
          <w:sz w:val="20"/>
          <w:szCs w:val="21"/>
        </w:rPr>
      </w:pPr>
    </w:p>
    <w:p w14:paraId="0AE87370" w14:textId="77777777" w:rsidR="00E055E9" w:rsidRDefault="00F1217C">
      <w:pPr>
        <w:spacing w:after="0"/>
        <w:rPr>
          <w:szCs w:val="21"/>
          <w:lang w:eastAsia="zh-CN"/>
        </w:rPr>
      </w:pPr>
      <w:r>
        <w:rPr>
          <w:szCs w:val="21"/>
        </w:rPr>
        <w:br w:type="page"/>
      </w:r>
    </w:p>
    <w:p w14:paraId="75E9E082" w14:textId="413B749C" w:rsidR="00E055E9" w:rsidRDefault="00F1217C">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20"/>
          <w:lang w:eastAsia="en-GB"/>
        </w:rPr>
      </w:pPr>
      <w:r>
        <w:rPr>
          <w:rFonts w:ascii="Arial" w:hAnsi="Arial"/>
          <w:sz w:val="36"/>
          <w:szCs w:val="20"/>
          <w:lang w:eastAsia="en-GB"/>
        </w:rPr>
        <w:lastRenderedPageBreak/>
        <w:t xml:space="preserve">Annex </w:t>
      </w:r>
      <w:r w:rsidR="009C2142">
        <w:rPr>
          <w:rFonts w:ascii="Arial" w:hAnsi="Arial"/>
          <w:sz w:val="36"/>
          <w:szCs w:val="20"/>
          <w:lang w:eastAsia="en-GB"/>
        </w:rPr>
        <w:t>1</w:t>
      </w:r>
      <w:r>
        <w:rPr>
          <w:rFonts w:ascii="Arial" w:hAnsi="Arial"/>
          <w:sz w:val="36"/>
          <w:szCs w:val="20"/>
          <w:lang w:eastAsia="en-GB"/>
        </w:rPr>
        <w:t xml:space="preserve">: RAN2 agreements on LTE </w:t>
      </w:r>
      <w:proofErr w:type="spellStart"/>
      <w:r>
        <w:rPr>
          <w:rFonts w:ascii="Arial" w:hAnsi="Arial"/>
          <w:sz w:val="36"/>
          <w:szCs w:val="20"/>
          <w:lang w:eastAsia="en-GB"/>
        </w:rPr>
        <w:t>sidelink</w:t>
      </w:r>
      <w:proofErr w:type="spellEnd"/>
      <w:r>
        <w:rPr>
          <w:rFonts w:ascii="Arial" w:hAnsi="Arial"/>
          <w:sz w:val="36"/>
          <w:szCs w:val="20"/>
          <w:lang w:eastAsia="en-GB"/>
        </w:rPr>
        <w:t xml:space="preserve"> CA in Rel-15</w:t>
      </w:r>
    </w:p>
    <w:tbl>
      <w:tblPr>
        <w:tblStyle w:val="af4"/>
        <w:tblW w:w="0" w:type="auto"/>
        <w:tblLook w:val="04A0" w:firstRow="1" w:lastRow="0" w:firstColumn="1" w:lastColumn="0" w:noHBand="0" w:noVBand="1"/>
      </w:tblPr>
      <w:tblGrid>
        <w:gridCol w:w="9060"/>
      </w:tblGrid>
      <w:tr w:rsidR="00E055E9" w14:paraId="4C5A46CD" w14:textId="77777777">
        <w:tc>
          <w:tcPr>
            <w:tcW w:w="9060" w:type="dxa"/>
          </w:tcPr>
          <w:p w14:paraId="2856DA3B" w14:textId="77777777" w:rsidR="00E055E9" w:rsidRDefault="00F1217C">
            <w:pPr>
              <w:rPr>
                <w:b/>
                <w:color w:val="0000FF"/>
                <w:lang w:eastAsia="en-GB"/>
              </w:rPr>
            </w:pPr>
            <w:r>
              <w:rPr>
                <w:b/>
                <w:color w:val="0000FF"/>
                <w:lang w:eastAsia="en-GB"/>
              </w:rPr>
              <w:t>RAN2#99 Meeting Report (R2-1709668)</w:t>
            </w:r>
          </w:p>
          <w:p w14:paraId="26FEDEC7" w14:textId="77777777" w:rsidR="00E055E9" w:rsidRDefault="00F1217C">
            <w:pPr>
              <w:rPr>
                <w:b/>
                <w:highlight w:val="green"/>
                <w:lang w:eastAsia="en-GB"/>
              </w:rPr>
            </w:pPr>
            <w:r>
              <w:rPr>
                <w:b/>
                <w:highlight w:val="green"/>
                <w:lang w:eastAsia="en-GB"/>
              </w:rPr>
              <w:t>Agreements on Identification of RAN2 aspects:</w:t>
            </w:r>
          </w:p>
          <w:p w14:paraId="1AB54DDD" w14:textId="77777777" w:rsidR="00E055E9" w:rsidRDefault="00F1217C">
            <w:pPr>
              <w:spacing w:before="60"/>
              <w:ind w:left="1259" w:hanging="1259"/>
              <w:rPr>
                <w:szCs w:val="21"/>
                <w:lang w:eastAsia="zh-CN"/>
              </w:rPr>
            </w:pPr>
            <w:r>
              <w:t xml:space="preserve">=&gt; Use case 1 and 3 should be supported. </w:t>
            </w:r>
          </w:p>
          <w:p w14:paraId="3878DB65" w14:textId="77777777" w:rsidR="00E055E9" w:rsidRDefault="00F1217C">
            <w:pPr>
              <w:spacing w:before="60"/>
              <w:ind w:left="1259" w:hanging="1259"/>
            </w:pPr>
            <w:r>
              <w:t>=&gt; RAN2 will study a proper Tx carrier selection from AS point of view (with the consideration of inter-layer interactions with upper layers)</w:t>
            </w:r>
          </w:p>
          <w:p w14:paraId="0F858FCE" w14:textId="77777777" w:rsidR="00E055E9" w:rsidRDefault="00F1217C">
            <w:pPr>
              <w:spacing w:before="60"/>
              <w:ind w:left="1259" w:hanging="1259"/>
            </w:pPr>
            <w:r>
              <w:t xml:space="preserve">=&gt; FFS on the need (e.g. pros and cons) and details of packet duplicated transmission based on the different mechanism. </w:t>
            </w:r>
          </w:p>
          <w:p w14:paraId="11EA8AB6" w14:textId="77777777" w:rsidR="00E055E9" w:rsidRDefault="00F1217C">
            <w:pPr>
              <w:spacing w:before="60"/>
              <w:ind w:left="1259" w:hanging="1259"/>
            </w:pPr>
            <w:r>
              <w:t xml:space="preserve">=&gt; FFS on how to handle limited Rx chains </w:t>
            </w:r>
          </w:p>
          <w:p w14:paraId="6DD8166C" w14:textId="77777777" w:rsidR="00E055E9" w:rsidRDefault="00F1217C">
            <w:pPr>
              <w:spacing w:before="60"/>
              <w:ind w:left="1259" w:hanging="1259"/>
            </w:pPr>
            <w:r>
              <w:t xml:space="preserve">=&gt; Mode-3 cross-carrier scheduling signaling and mode-4 cross-carrier resource pool signaling in Rel-14 is baseline. FFS on the need of further enhancement. </w:t>
            </w:r>
          </w:p>
          <w:p w14:paraId="15E110D1" w14:textId="77777777" w:rsidR="00E055E9" w:rsidRDefault="00F1217C">
            <w:pPr>
              <w:spacing w:before="60"/>
              <w:ind w:left="1259" w:hanging="1259"/>
              <w:rPr>
                <w:rFonts w:ascii="Malgun Gothic" w:eastAsia="Malgun Gothic" w:hAnsi="Malgun Gothic"/>
              </w:rPr>
            </w:pPr>
            <w:r>
              <w:t>=&gt; A SL HARQ entity per SL carrier</w:t>
            </w:r>
            <w:r>
              <w:rPr>
                <w:rFonts w:eastAsia="Malgun Gothic" w:hint="eastAsia"/>
              </w:rPr>
              <w:t>.</w:t>
            </w:r>
          </w:p>
          <w:p w14:paraId="764EE4D5" w14:textId="77777777" w:rsidR="00E055E9" w:rsidRDefault="00F1217C">
            <w:pPr>
              <w:spacing w:before="60"/>
              <w:ind w:left="1259" w:hanging="1259"/>
              <w:rPr>
                <w:rFonts w:ascii="Malgun Gothic" w:eastAsia="Malgun Gothic" w:hAnsi="Malgun Gothic"/>
              </w:rPr>
            </w:pPr>
            <w:r>
              <w:t xml:space="preserve">=&gt; A </w:t>
            </w:r>
            <w:proofErr w:type="spellStart"/>
            <w:r>
              <w:t>sidelink</w:t>
            </w:r>
            <w:proofErr w:type="spellEnd"/>
            <w:r>
              <w:t xml:space="preserve"> HARQ entity is in charge to perform selection/reselection of transmitting resources according to the sensing results of the associated </w:t>
            </w:r>
            <w:proofErr w:type="spellStart"/>
            <w:r>
              <w:t>sidelink</w:t>
            </w:r>
            <w:proofErr w:type="spellEnd"/>
            <w:r>
              <w:t xml:space="preserve"> component carrier.</w:t>
            </w:r>
          </w:p>
          <w:p w14:paraId="4BADC773" w14:textId="77777777" w:rsidR="00E055E9" w:rsidRDefault="00F1217C">
            <w:pPr>
              <w:rPr>
                <w:b/>
                <w:highlight w:val="green"/>
                <w:lang w:eastAsia="en-GB"/>
              </w:rPr>
            </w:pPr>
            <w:r>
              <w:rPr>
                <w:b/>
                <w:highlight w:val="green"/>
                <w:lang w:eastAsia="en-GB"/>
              </w:rPr>
              <w:t xml:space="preserve">Agreements on Scenarios and options of carrier selection: </w:t>
            </w:r>
          </w:p>
          <w:p w14:paraId="64C95B38" w14:textId="77777777" w:rsidR="00E055E9" w:rsidRDefault="00F1217C">
            <w:pPr>
              <w:rPr>
                <w:szCs w:val="21"/>
                <w:lang w:eastAsia="zh-CN"/>
              </w:rPr>
            </w:pPr>
            <w:r>
              <w:t>=&gt; Agrees with proposal1 (i.e. both in coverage and out of coverage scenarios should be considered for PC5 CA)</w:t>
            </w:r>
          </w:p>
          <w:p w14:paraId="1BBD6862" w14:textId="77777777" w:rsidR="00E055E9" w:rsidRDefault="00F1217C">
            <w:r>
              <w:t>=&gt; Email discussion to identify options for CC selection of PC5 (Huawei)</w:t>
            </w:r>
          </w:p>
        </w:tc>
      </w:tr>
      <w:tr w:rsidR="00E055E9" w14:paraId="5A26DE82" w14:textId="77777777">
        <w:tc>
          <w:tcPr>
            <w:tcW w:w="9060" w:type="dxa"/>
          </w:tcPr>
          <w:p w14:paraId="3E5B0016" w14:textId="77777777" w:rsidR="00E055E9" w:rsidRDefault="00F1217C">
            <w:pPr>
              <w:rPr>
                <w:b/>
                <w:color w:val="0000FF"/>
                <w:lang w:eastAsia="en-GB"/>
              </w:rPr>
            </w:pPr>
            <w:r>
              <w:rPr>
                <w:b/>
                <w:color w:val="0000FF"/>
                <w:lang w:eastAsia="en-GB"/>
              </w:rPr>
              <w:t>RAN2#99bis Meeting Report (R2-1711838)</w:t>
            </w:r>
          </w:p>
          <w:p w14:paraId="441F2F1F" w14:textId="77777777" w:rsidR="00E055E9" w:rsidRDefault="00F1217C">
            <w:pPr>
              <w:rPr>
                <w:b/>
                <w:lang w:eastAsia="en-GB"/>
              </w:rPr>
            </w:pPr>
            <w:r>
              <w:rPr>
                <w:b/>
                <w:highlight w:val="green"/>
                <w:lang w:eastAsia="en-GB"/>
              </w:rPr>
              <w:t>Agreements on Carrier selection in CA:</w:t>
            </w:r>
          </w:p>
          <w:p w14:paraId="7B5F9E03" w14:textId="77777777" w:rsidR="00E055E9" w:rsidRDefault="00F1217C">
            <w:pPr>
              <w:rPr>
                <w:lang w:eastAsia="en-GB"/>
              </w:rPr>
            </w:pPr>
            <w:r>
              <w:rPr>
                <w:lang w:eastAsia="en-GB"/>
              </w:rPr>
              <w:t>1: CBR should be considered for the UEs’ Tx carrier selection in PC5 CA from RAN2 perspective.</w:t>
            </w:r>
          </w:p>
          <w:p w14:paraId="1E3DCC8F" w14:textId="77777777" w:rsidR="00E055E9" w:rsidRDefault="00F1217C">
            <w:pPr>
              <w:rPr>
                <w:lang w:eastAsia="en-GB"/>
              </w:rPr>
            </w:pPr>
            <w:r>
              <w:rPr>
                <w:lang w:eastAsia="en-GB"/>
              </w:rPr>
              <w:t>2: Priority indicated by PPPP should be considered for the UE’s Tx carrier selection in PC5 CA from RAN2 perspective. Not closed for other factors.</w:t>
            </w:r>
          </w:p>
          <w:p w14:paraId="43DD39FA" w14:textId="77777777" w:rsidR="00E055E9" w:rsidRDefault="00F1217C">
            <w:pPr>
              <w:rPr>
                <w:lang w:eastAsia="en-GB"/>
              </w:rPr>
            </w:pPr>
            <w:r>
              <w:rPr>
                <w:lang w:eastAsia="en-GB"/>
              </w:rPr>
              <w:t>3: AS is aware of candidate V2X frequencies for V2X packet transmissions, which configured by upper layers (Same as Rel-14). FFS on the additional need in Rel-15.</w:t>
            </w:r>
          </w:p>
          <w:p w14:paraId="19061639" w14:textId="77777777" w:rsidR="00E055E9" w:rsidRDefault="00F1217C">
            <w:pPr>
              <w:rPr>
                <w:lang w:eastAsia="en-GB"/>
              </w:rPr>
            </w:pPr>
            <w:r>
              <w:rPr>
                <w:lang w:eastAsia="en-GB"/>
              </w:rPr>
              <w:t xml:space="preserve">4: UE capability on PC5 CA should be considered for the UE’s Tx carrier selection from RAN2 perspective. </w:t>
            </w:r>
            <w:proofErr w:type="gramStart"/>
            <w:r>
              <w:rPr>
                <w:lang w:eastAsia="en-GB"/>
              </w:rPr>
              <w:t>However</w:t>
            </w:r>
            <w:proofErr w:type="gramEnd"/>
            <w:r>
              <w:rPr>
                <w:lang w:eastAsia="en-GB"/>
              </w:rPr>
              <w:t xml:space="preserve"> no additional specification impacts are foreseen at the moment.</w:t>
            </w:r>
          </w:p>
          <w:p w14:paraId="198F397D" w14:textId="77777777" w:rsidR="00E055E9" w:rsidRDefault="00F1217C">
            <w:pPr>
              <w:rPr>
                <w:lang w:eastAsia="en-GB"/>
              </w:rPr>
            </w:pPr>
            <w:r>
              <w:rPr>
                <w:lang w:eastAsia="en-GB"/>
              </w:rPr>
              <w:t>5: Configuration/</w:t>
            </w:r>
            <w:proofErr w:type="spellStart"/>
            <w:r>
              <w:rPr>
                <w:lang w:eastAsia="en-GB"/>
              </w:rPr>
              <w:t>Preconfiguration</w:t>
            </w:r>
            <w:proofErr w:type="spellEnd"/>
            <w:r>
              <w:rPr>
                <w:lang w:eastAsia="en-GB"/>
              </w:rPr>
              <w:t xml:space="preserve"> of PC5 carriers (at least one candidate set of PC5 CC) for the UE’s Tx carrier selection (like Rel-14). FFS if further standard changes (including UE behaviors) are needed for Rel-15 eV2X.</w:t>
            </w:r>
          </w:p>
          <w:p w14:paraId="269D2D67" w14:textId="77777777" w:rsidR="00E055E9" w:rsidRDefault="00F1217C">
            <w:pPr>
              <w:rPr>
                <w:lang w:eastAsia="en-GB"/>
              </w:rPr>
            </w:pPr>
            <w:r>
              <w:rPr>
                <w:lang w:eastAsia="en-GB"/>
              </w:rPr>
              <w:t>6: From RAN2 point of view we do NOT need a PCC and SCC.</w:t>
            </w:r>
          </w:p>
          <w:p w14:paraId="76E39CB6" w14:textId="77777777" w:rsidR="00E055E9" w:rsidRDefault="00F1217C">
            <w:pPr>
              <w:rPr>
                <w:lang w:eastAsia="en-GB"/>
              </w:rPr>
            </w:pPr>
            <w:r>
              <w:rPr>
                <w:lang w:eastAsia="en-GB"/>
              </w:rPr>
              <w:t>7: No need of activation/deactivation mechanism for carriers.</w:t>
            </w:r>
          </w:p>
          <w:p w14:paraId="14FFD939" w14:textId="77777777" w:rsidR="00E055E9" w:rsidRDefault="00F1217C">
            <w:pPr>
              <w:rPr>
                <w:lang w:eastAsia="en-GB"/>
              </w:rPr>
            </w:pPr>
            <w:r>
              <w:rPr>
                <w:lang w:eastAsia="en-GB"/>
              </w:rPr>
              <w:t>8: FFS on how to handle Rx limited V2X UE.</w:t>
            </w:r>
          </w:p>
          <w:p w14:paraId="363D10C9" w14:textId="77777777" w:rsidR="00E055E9" w:rsidRDefault="00F1217C">
            <w:pPr>
              <w:rPr>
                <w:lang w:eastAsia="en-GB"/>
              </w:rPr>
            </w:pPr>
            <w:r>
              <w:rPr>
                <w:b/>
                <w:highlight w:val="green"/>
                <w:lang w:eastAsia="en-GB"/>
              </w:rPr>
              <w:t>Agreements on Use case 2</w:t>
            </w:r>
            <w:r>
              <w:rPr>
                <w:highlight w:val="green"/>
                <w:lang w:eastAsia="en-GB"/>
              </w:rPr>
              <w:t>:</w:t>
            </w:r>
          </w:p>
          <w:p w14:paraId="5FB9C7E2" w14:textId="77777777" w:rsidR="00E055E9" w:rsidRDefault="00F1217C">
            <w:pPr>
              <w:rPr>
                <w:lang w:eastAsia="en-GB"/>
              </w:rPr>
            </w:pPr>
            <w:r>
              <w:rPr>
                <w:lang w:eastAsia="en-GB"/>
              </w:rPr>
              <w:t>1: Agreed with the need of packet duplication.</w:t>
            </w:r>
          </w:p>
          <w:p w14:paraId="75361346" w14:textId="77777777" w:rsidR="00E055E9" w:rsidRDefault="00F1217C">
            <w:pPr>
              <w:rPr>
                <w:b/>
                <w:lang w:eastAsia="en-GB"/>
              </w:rPr>
            </w:pPr>
            <w:r>
              <w:rPr>
                <w:b/>
                <w:highlight w:val="green"/>
                <w:lang w:eastAsia="en-GB"/>
              </w:rPr>
              <w:t>Agreements on Resource selection in CA:</w:t>
            </w:r>
          </w:p>
          <w:p w14:paraId="368E4D08" w14:textId="77777777" w:rsidR="00E055E9" w:rsidRDefault="00F1217C">
            <w:pPr>
              <w:rPr>
                <w:lang w:eastAsia="en-GB"/>
              </w:rPr>
            </w:pPr>
            <w:r>
              <w:rPr>
                <w:lang w:eastAsia="en-GB"/>
              </w:rPr>
              <w:t>1: As in the legacy specification, one resource pool is associated to a single carrier only.</w:t>
            </w:r>
          </w:p>
          <w:p w14:paraId="0C2DF544" w14:textId="77777777" w:rsidR="00E055E9" w:rsidRDefault="00F1217C">
            <w:pPr>
              <w:rPr>
                <w:b/>
                <w:u w:val="single"/>
                <w:lang w:eastAsia="en-GB"/>
              </w:rPr>
            </w:pPr>
            <w:r>
              <w:rPr>
                <w:lang w:eastAsia="en-GB"/>
              </w:rPr>
              <w:lastRenderedPageBreak/>
              <w:t>2: For parallel transmissions on different carriers, UE RRC selects different pools on different carriers, UE MAC performs resource (re-)selection on each selected pool.</w:t>
            </w:r>
          </w:p>
        </w:tc>
      </w:tr>
      <w:tr w:rsidR="00E055E9" w14:paraId="1A0A7B75" w14:textId="77777777">
        <w:tc>
          <w:tcPr>
            <w:tcW w:w="9060" w:type="dxa"/>
          </w:tcPr>
          <w:p w14:paraId="203312E5" w14:textId="77777777" w:rsidR="00E055E9" w:rsidRDefault="00F1217C">
            <w:pPr>
              <w:rPr>
                <w:b/>
                <w:color w:val="0000FF"/>
                <w:lang w:eastAsia="en-GB"/>
              </w:rPr>
            </w:pPr>
            <w:r>
              <w:rPr>
                <w:b/>
                <w:color w:val="0000FF"/>
                <w:lang w:eastAsia="en-GB"/>
              </w:rPr>
              <w:lastRenderedPageBreak/>
              <w:t>RAN2#100 Meeting Report (</w:t>
            </w:r>
            <w:bookmarkStart w:id="26" w:name="OLE_LINK4"/>
            <w:bookmarkStart w:id="27" w:name="OLE_LINK3"/>
            <w:r>
              <w:rPr>
                <w:b/>
                <w:color w:val="0000FF"/>
                <w:lang w:eastAsia="en-GB"/>
              </w:rPr>
              <w:t>R2-1714119</w:t>
            </w:r>
            <w:bookmarkEnd w:id="26"/>
            <w:bookmarkEnd w:id="27"/>
            <w:r>
              <w:rPr>
                <w:b/>
                <w:color w:val="0000FF"/>
                <w:lang w:eastAsia="en-GB"/>
              </w:rPr>
              <w:t>)</w:t>
            </w:r>
          </w:p>
          <w:p w14:paraId="6268A3B8" w14:textId="77777777" w:rsidR="00E055E9" w:rsidRDefault="00F1217C">
            <w:pPr>
              <w:rPr>
                <w:b/>
                <w:lang w:eastAsia="en-GB"/>
              </w:rPr>
            </w:pPr>
            <w:r>
              <w:rPr>
                <w:b/>
                <w:highlight w:val="green"/>
                <w:lang w:eastAsia="en-GB"/>
              </w:rPr>
              <w:t>Agreements on packet duplication</w:t>
            </w:r>
          </w:p>
          <w:p w14:paraId="635DC373" w14:textId="77777777" w:rsidR="00E055E9" w:rsidRDefault="00F1217C">
            <w:pPr>
              <w:rPr>
                <w:lang w:eastAsia="en-GB"/>
              </w:rPr>
            </w:pPr>
            <w:r>
              <w:rPr>
                <w:lang w:eastAsia="en-GB"/>
              </w:rPr>
              <w:t xml:space="preserve">1 </w:t>
            </w:r>
            <w:proofErr w:type="spellStart"/>
            <w:r>
              <w:rPr>
                <w:lang w:eastAsia="en-GB"/>
              </w:rPr>
              <w:t>Sidelink</w:t>
            </w:r>
            <w:proofErr w:type="spellEnd"/>
            <w:r>
              <w:rPr>
                <w:lang w:eastAsia="en-GB"/>
              </w:rPr>
              <w:t xml:space="preserve"> packet duplication in LTE is anchored at PDCP.</w:t>
            </w:r>
          </w:p>
          <w:p w14:paraId="1F200B6A" w14:textId="77777777" w:rsidR="00E055E9" w:rsidRDefault="00F1217C">
            <w:pPr>
              <w:rPr>
                <w:lang w:eastAsia="en-GB"/>
              </w:rPr>
            </w:pPr>
            <w:r>
              <w:rPr>
                <w:lang w:eastAsia="en-GB"/>
              </w:rPr>
              <w:t xml:space="preserve">2 As for the </w:t>
            </w:r>
            <w:proofErr w:type="spellStart"/>
            <w:r>
              <w:rPr>
                <w:lang w:eastAsia="en-GB"/>
              </w:rPr>
              <w:t>Uu</w:t>
            </w:r>
            <w:proofErr w:type="spellEnd"/>
            <w:r>
              <w:rPr>
                <w:lang w:eastAsia="en-GB"/>
              </w:rPr>
              <w:t xml:space="preserve"> packet duplication, duplicated </w:t>
            </w:r>
            <w:proofErr w:type="spellStart"/>
            <w:r>
              <w:rPr>
                <w:lang w:eastAsia="en-GB"/>
              </w:rPr>
              <w:t>sidelink</w:t>
            </w:r>
            <w:proofErr w:type="spellEnd"/>
            <w:r>
              <w:rPr>
                <w:lang w:eastAsia="en-GB"/>
              </w:rPr>
              <w:t xml:space="preserve"> PDCP PDUs are submitted to two different RLC entities and associated to two different logical channels.</w:t>
            </w:r>
          </w:p>
          <w:p w14:paraId="2B62A5EB" w14:textId="77777777" w:rsidR="00E055E9" w:rsidRDefault="00F1217C">
            <w:pPr>
              <w:rPr>
                <w:lang w:eastAsia="en-GB"/>
              </w:rPr>
            </w:pPr>
            <w:r>
              <w:rPr>
                <w:lang w:eastAsia="en-GB"/>
              </w:rPr>
              <w:t xml:space="preserve">3 As for the </w:t>
            </w:r>
            <w:proofErr w:type="spellStart"/>
            <w:r>
              <w:rPr>
                <w:lang w:eastAsia="en-GB"/>
              </w:rPr>
              <w:t>Uu</w:t>
            </w:r>
            <w:proofErr w:type="spellEnd"/>
            <w:r>
              <w:rPr>
                <w:lang w:eastAsia="en-GB"/>
              </w:rPr>
              <w:t xml:space="preserve"> packet duplication, </w:t>
            </w:r>
            <w:proofErr w:type="spellStart"/>
            <w:r>
              <w:rPr>
                <w:lang w:eastAsia="en-GB"/>
              </w:rPr>
              <w:t>sidelink</w:t>
            </w:r>
            <w:proofErr w:type="spellEnd"/>
            <w:r>
              <w:rPr>
                <w:lang w:eastAsia="en-GB"/>
              </w:rPr>
              <w:t xml:space="preserve"> packet duplication on a single carrier is not supported, i.e. the MAC layer cannot multiplex the two logical channels associated to a duplicate packet into the same HARQ entity.</w:t>
            </w:r>
          </w:p>
          <w:p w14:paraId="0283FBFF" w14:textId="77777777" w:rsidR="00E055E9" w:rsidRDefault="00F1217C">
            <w:pPr>
              <w:rPr>
                <w:lang w:eastAsia="en-GB"/>
              </w:rPr>
            </w:pPr>
            <w:r>
              <w:rPr>
                <w:lang w:eastAsia="en-GB"/>
              </w:rPr>
              <w:t>4 The LCID(s) that can be used for transmission of one replica of a duplicate packet are reserved, i.e. they cannot be used by non-duplicated packet transmission. RAN2 to discuss whether this LCID(s) for the duplicated packet should be (pre)configured or hard-coded or up to the UE implementation. (FFS (pre)configuration or hard-coded or up to the UE implementation. Option should be worked for both mode3 and mode4.)</w:t>
            </w:r>
          </w:p>
          <w:p w14:paraId="1C670E07" w14:textId="77777777" w:rsidR="00E055E9" w:rsidRDefault="00F1217C">
            <w:pPr>
              <w:rPr>
                <w:lang w:eastAsia="en-GB"/>
              </w:rPr>
            </w:pPr>
            <w:r>
              <w:rPr>
                <w:lang w:eastAsia="en-GB"/>
              </w:rPr>
              <w:t xml:space="preserve">5 Will ask SA2 the possibility to derive reliability </w:t>
            </w:r>
            <w:proofErr w:type="spellStart"/>
            <w:r>
              <w:rPr>
                <w:lang w:eastAsia="en-GB"/>
              </w:rPr>
              <w:t>inforamtion</w:t>
            </w:r>
            <w:proofErr w:type="spellEnd"/>
            <w:r>
              <w:rPr>
                <w:lang w:eastAsia="en-GB"/>
              </w:rPr>
              <w:t xml:space="preserve">. Will include some background information for packet duplication and the </w:t>
            </w:r>
            <w:proofErr w:type="spellStart"/>
            <w:r>
              <w:rPr>
                <w:lang w:eastAsia="en-GB"/>
              </w:rPr>
              <w:t>benifits</w:t>
            </w:r>
            <w:proofErr w:type="spellEnd"/>
            <w:r>
              <w:rPr>
                <w:lang w:eastAsia="en-GB"/>
              </w:rPr>
              <w:t xml:space="preserve"> of reliability indication. Includes background information of Rel-14 PPPP.</w:t>
            </w:r>
          </w:p>
          <w:p w14:paraId="3891D25A" w14:textId="77777777" w:rsidR="00E055E9" w:rsidRDefault="00F1217C">
            <w:pPr>
              <w:rPr>
                <w:rFonts w:eastAsiaTheme="minorEastAsia"/>
                <w:b/>
                <w:lang w:eastAsia="zh-CN"/>
              </w:rPr>
            </w:pPr>
            <w:r>
              <w:rPr>
                <w:b/>
                <w:highlight w:val="green"/>
                <w:lang w:eastAsia="en-GB"/>
              </w:rPr>
              <w:t xml:space="preserve">Agreements </w:t>
            </w:r>
            <w:r>
              <w:rPr>
                <w:b/>
                <w:highlight w:val="green"/>
              </w:rPr>
              <w:t>on activation of Duplication</w:t>
            </w:r>
          </w:p>
          <w:p w14:paraId="4D3F8CD4" w14:textId="77777777" w:rsidR="00E055E9" w:rsidRDefault="00F1217C">
            <w:pPr>
              <w:rPr>
                <w:lang w:eastAsia="en-GB"/>
              </w:rPr>
            </w:pPr>
            <w:r>
              <w:rPr>
                <w:lang w:eastAsia="en-GB"/>
              </w:rPr>
              <w:t>1.For mode4 (connected and idle), UE autonomous activation of duplication transmission on multiple carriers is allowed based on (pre)configuration. FFS on UE request to NW for duplication transmission.</w:t>
            </w:r>
          </w:p>
        </w:tc>
      </w:tr>
      <w:tr w:rsidR="00E055E9" w14:paraId="77A1B09D" w14:textId="77777777">
        <w:tc>
          <w:tcPr>
            <w:tcW w:w="9060" w:type="dxa"/>
          </w:tcPr>
          <w:p w14:paraId="1F2EF433" w14:textId="77777777" w:rsidR="00E055E9" w:rsidRDefault="00F1217C">
            <w:pPr>
              <w:rPr>
                <w:b/>
                <w:color w:val="0000FF"/>
                <w:lang w:eastAsia="en-GB"/>
              </w:rPr>
            </w:pPr>
            <w:r>
              <w:rPr>
                <w:b/>
                <w:color w:val="0000FF"/>
                <w:lang w:eastAsia="en-GB"/>
              </w:rPr>
              <w:t>RAN2#101 Meeting Report (R2-1804027)</w:t>
            </w:r>
          </w:p>
          <w:p w14:paraId="675B00F2" w14:textId="77777777" w:rsidR="00E055E9" w:rsidRDefault="00F1217C">
            <w:pPr>
              <w:rPr>
                <w:b/>
                <w:lang w:eastAsia="en-GB"/>
              </w:rPr>
            </w:pPr>
            <w:r>
              <w:rPr>
                <w:b/>
                <w:highlight w:val="green"/>
                <w:lang w:eastAsia="en-GB"/>
              </w:rPr>
              <w:t>Agreements on carrier selection</w:t>
            </w:r>
          </w:p>
          <w:p w14:paraId="29403B80" w14:textId="77777777" w:rsidR="00E055E9" w:rsidRDefault="00F1217C">
            <w:pPr>
              <w:rPr>
                <w:lang w:eastAsia="en-GB"/>
              </w:rPr>
            </w:pPr>
            <w:r>
              <w:rPr>
                <w:lang w:eastAsia="en-GB"/>
              </w:rPr>
              <w:t>1: When UE performs Tx carrier selection using CBR and PPPP, Tx carrier selection based on a configuration of Rel-14 CBR-PPPP-</w:t>
            </w:r>
            <w:proofErr w:type="spellStart"/>
            <w:r>
              <w:rPr>
                <w:lang w:eastAsia="en-GB"/>
              </w:rPr>
              <w:t>TxConfigList</w:t>
            </w:r>
            <w:proofErr w:type="spellEnd"/>
            <w:r>
              <w:rPr>
                <w:lang w:eastAsia="en-GB"/>
              </w:rPr>
              <w:t xml:space="preserve"> is used as a baseline.</w:t>
            </w:r>
          </w:p>
          <w:p w14:paraId="20377372" w14:textId="77777777" w:rsidR="00E055E9" w:rsidRDefault="00F1217C">
            <w:pPr>
              <w:rPr>
                <w:lang w:eastAsia="en-GB"/>
              </w:rPr>
            </w:pPr>
            <w:r>
              <w:rPr>
                <w:lang w:eastAsia="en-GB"/>
              </w:rPr>
              <w:t>2: Tx carrier selection based on (pre)configuration is performed in MAC layer. FFS on the need of LCP change.</w:t>
            </w:r>
          </w:p>
          <w:p w14:paraId="0A549D01" w14:textId="77777777" w:rsidR="00E055E9" w:rsidRDefault="00F1217C">
            <w:pPr>
              <w:rPr>
                <w:lang w:eastAsia="en-GB"/>
              </w:rPr>
            </w:pPr>
            <w:r>
              <w:rPr>
                <w:lang w:eastAsia="en-GB"/>
              </w:rPr>
              <w:t>3: For Tx carrier selection, introduce new Rel-15 parameters on top of the Rel-14 CBR-PPPP-</w:t>
            </w:r>
            <w:proofErr w:type="spellStart"/>
            <w:r>
              <w:rPr>
                <w:lang w:eastAsia="en-GB"/>
              </w:rPr>
              <w:t>TxConfigList</w:t>
            </w:r>
            <w:proofErr w:type="spellEnd"/>
            <w:r>
              <w:rPr>
                <w:lang w:eastAsia="en-GB"/>
              </w:rPr>
              <w:t>.</w:t>
            </w:r>
          </w:p>
          <w:p w14:paraId="6B17F8DE" w14:textId="77777777" w:rsidR="00E055E9" w:rsidRDefault="00F1217C">
            <w:pPr>
              <w:rPr>
                <w:lang w:eastAsia="en-GB"/>
              </w:rPr>
            </w:pPr>
            <w:r>
              <w:rPr>
                <w:lang w:eastAsia="en-GB"/>
              </w:rPr>
              <w:t>4: FFS on how to select the final carrier(s) among the multiple candidate carriers in which the UE is capable to transmit. We will decide option out of two (i.e. based on CBR or leaving it to UE implementation) next meeting.</w:t>
            </w:r>
          </w:p>
          <w:p w14:paraId="11B33DC2" w14:textId="77777777" w:rsidR="00E055E9" w:rsidRDefault="00F1217C">
            <w:pPr>
              <w:rPr>
                <w:b/>
                <w:lang w:eastAsia="en-GB"/>
              </w:rPr>
            </w:pPr>
            <w:r>
              <w:rPr>
                <w:b/>
                <w:highlight w:val="green"/>
                <w:lang w:eastAsia="en-GB"/>
              </w:rPr>
              <w:t>Agreements on packet duplication</w:t>
            </w:r>
          </w:p>
          <w:p w14:paraId="2454FE8A" w14:textId="77777777" w:rsidR="00E055E9" w:rsidRDefault="00F1217C">
            <w:pPr>
              <w:rPr>
                <w:lang w:eastAsia="en-GB"/>
              </w:rPr>
            </w:pPr>
            <w:r>
              <w:rPr>
                <w:lang w:eastAsia="en-GB"/>
              </w:rPr>
              <w:t>1: PDCP performs packet duplication detection in Rx UE.</w:t>
            </w:r>
          </w:p>
          <w:p w14:paraId="6BB5BD69" w14:textId="77777777" w:rsidR="00E055E9" w:rsidRDefault="00F1217C">
            <w:pPr>
              <w:rPr>
                <w:b/>
                <w:lang w:eastAsia="en-GB"/>
              </w:rPr>
            </w:pPr>
            <w:r>
              <w:rPr>
                <w:b/>
                <w:highlight w:val="green"/>
                <w:lang w:eastAsia="en-GB"/>
              </w:rPr>
              <w:t>Agreements on limited UE RX capability</w:t>
            </w:r>
          </w:p>
          <w:p w14:paraId="363057B6" w14:textId="77777777" w:rsidR="00E055E9" w:rsidRDefault="00F1217C">
            <w:pPr>
              <w:rPr>
                <w:highlight w:val="green"/>
                <w:lang w:eastAsia="en-GB"/>
              </w:rPr>
            </w:pPr>
            <w:r>
              <w:rPr>
                <w:lang w:eastAsia="en-GB"/>
              </w:rPr>
              <w:t>1: No additional enhancement to handle UEs with limited Rx capability in eV2X</w:t>
            </w:r>
          </w:p>
        </w:tc>
      </w:tr>
      <w:tr w:rsidR="00E055E9" w14:paraId="0FEB4880" w14:textId="77777777">
        <w:tc>
          <w:tcPr>
            <w:tcW w:w="9060" w:type="dxa"/>
          </w:tcPr>
          <w:p w14:paraId="11016C87" w14:textId="77777777" w:rsidR="00E055E9" w:rsidRDefault="00F1217C">
            <w:pPr>
              <w:rPr>
                <w:b/>
                <w:color w:val="0000FF"/>
                <w:lang w:eastAsia="en-GB"/>
              </w:rPr>
            </w:pPr>
            <w:r>
              <w:rPr>
                <w:b/>
                <w:color w:val="0000FF"/>
                <w:lang w:eastAsia="en-GB"/>
              </w:rPr>
              <w:t>RAN2#101bis Meeting Report (R2-1806207)</w:t>
            </w:r>
          </w:p>
          <w:p w14:paraId="7EAD2352" w14:textId="77777777" w:rsidR="00E055E9" w:rsidRDefault="00F1217C">
            <w:pPr>
              <w:rPr>
                <w:b/>
                <w:lang w:eastAsia="en-GB"/>
              </w:rPr>
            </w:pPr>
            <w:r>
              <w:rPr>
                <w:b/>
                <w:highlight w:val="green"/>
                <w:lang w:eastAsia="en-GB"/>
              </w:rPr>
              <w:t>Agreements on Packet duplication</w:t>
            </w:r>
          </w:p>
          <w:p w14:paraId="53310E67" w14:textId="77777777" w:rsidR="00E055E9" w:rsidRDefault="00F1217C">
            <w:pPr>
              <w:rPr>
                <w:lang w:eastAsia="en-GB"/>
              </w:rPr>
            </w:pPr>
            <w:r>
              <w:rPr>
                <w:lang w:eastAsia="en-GB"/>
              </w:rPr>
              <w:t xml:space="preserve">1: The UE needs to provide PPPR information to the </w:t>
            </w:r>
            <w:proofErr w:type="spellStart"/>
            <w:r>
              <w:rPr>
                <w:lang w:eastAsia="en-GB"/>
              </w:rPr>
              <w:t>eNB</w:t>
            </w:r>
            <w:proofErr w:type="spellEnd"/>
            <w:r>
              <w:rPr>
                <w:lang w:eastAsia="en-GB"/>
              </w:rPr>
              <w:t xml:space="preserve"> only for mode-3 operations.</w:t>
            </w:r>
          </w:p>
          <w:p w14:paraId="1C026AF3" w14:textId="77777777" w:rsidR="00E055E9" w:rsidRDefault="00F1217C">
            <w:pPr>
              <w:rPr>
                <w:lang w:eastAsia="en-GB"/>
              </w:rPr>
            </w:pPr>
            <w:r>
              <w:rPr>
                <w:lang w:eastAsia="en-GB"/>
              </w:rPr>
              <w:t>2: The PPPR information consists of:</w:t>
            </w:r>
          </w:p>
          <w:p w14:paraId="23CDA47A" w14:textId="77777777" w:rsidR="00E055E9" w:rsidRDefault="00F1217C">
            <w:pPr>
              <w:rPr>
                <w:lang w:eastAsia="en-GB"/>
              </w:rPr>
            </w:pPr>
            <w:r>
              <w:rPr>
                <w:lang w:eastAsia="en-GB"/>
              </w:rPr>
              <w:t>a: The amount of data associated to one (or more) PPPR values, that the UE has in the buffer.</w:t>
            </w:r>
          </w:p>
          <w:p w14:paraId="232B98A4" w14:textId="77777777" w:rsidR="00E055E9" w:rsidRDefault="00F1217C">
            <w:pPr>
              <w:rPr>
                <w:lang w:eastAsia="en-GB"/>
              </w:rPr>
            </w:pPr>
            <w:r>
              <w:rPr>
                <w:lang w:eastAsia="en-GB"/>
              </w:rPr>
              <w:lastRenderedPageBreak/>
              <w:t>b: The destination of the V2X messages associated to one (or more) PPPR values, that the UE has in the buffer.</w:t>
            </w:r>
          </w:p>
          <w:p w14:paraId="5A8B8785" w14:textId="77777777" w:rsidR="00E055E9" w:rsidRDefault="00F1217C">
            <w:pPr>
              <w:rPr>
                <w:lang w:eastAsia="en-GB"/>
              </w:rPr>
            </w:pPr>
            <w:r>
              <w:rPr>
                <w:lang w:eastAsia="en-GB"/>
              </w:rPr>
              <w:t xml:space="preserve">3: PPPR information shall be sent by the UE in the MAC CE. FFS if </w:t>
            </w:r>
            <w:proofErr w:type="spellStart"/>
            <w:r>
              <w:rPr>
                <w:lang w:eastAsia="en-GB"/>
              </w:rPr>
              <w:t>sidelinkUEInformation</w:t>
            </w:r>
            <w:proofErr w:type="spellEnd"/>
            <w:r>
              <w:rPr>
                <w:lang w:eastAsia="en-GB"/>
              </w:rPr>
              <w:t xml:space="preserve"> needs to include PPPR.</w:t>
            </w:r>
          </w:p>
          <w:p w14:paraId="35DADF25" w14:textId="77777777" w:rsidR="00E055E9" w:rsidRDefault="00F1217C">
            <w:pPr>
              <w:rPr>
                <w:lang w:eastAsia="en-GB"/>
              </w:rPr>
            </w:pPr>
            <w:r>
              <w:rPr>
                <w:lang w:eastAsia="en-GB"/>
              </w:rPr>
              <w:t xml:space="preserve">4: If MAC CE is adopted for PPPR information reporting, the existing SL BSR MAC CE is reused. The </w:t>
            </w:r>
            <w:proofErr w:type="spellStart"/>
            <w:r>
              <w:rPr>
                <w:lang w:eastAsia="en-GB"/>
              </w:rPr>
              <w:t>eNB</w:t>
            </w:r>
            <w:proofErr w:type="spellEnd"/>
            <w:r>
              <w:rPr>
                <w:lang w:eastAsia="en-GB"/>
              </w:rPr>
              <w:t xml:space="preserve"> can configure a mapping between PPPRs and LCGs to be used in the SL BSR MAC CE for PPPR information reporting.</w:t>
            </w:r>
          </w:p>
          <w:p w14:paraId="28AF6283" w14:textId="77777777" w:rsidR="00E055E9" w:rsidRDefault="00F1217C">
            <w:pPr>
              <w:rPr>
                <w:lang w:eastAsia="en-GB"/>
              </w:rPr>
            </w:pPr>
            <w:r>
              <w:rPr>
                <w:lang w:eastAsia="en-GB"/>
              </w:rPr>
              <w:t xml:space="preserve">5a: The </w:t>
            </w:r>
            <w:proofErr w:type="spellStart"/>
            <w:r>
              <w:rPr>
                <w:lang w:eastAsia="en-GB"/>
              </w:rPr>
              <w:t>eNB</w:t>
            </w:r>
            <w:proofErr w:type="spellEnd"/>
            <w:r>
              <w:rPr>
                <w:lang w:eastAsia="en-GB"/>
              </w:rPr>
              <w:t xml:space="preserve"> configures packet duplication via RRC. FFS on the details signaling (e.g. per PPPR, highest PPPR, etc.) The UE shall perform packet duplication for the configured PPPR values until </w:t>
            </w:r>
            <w:proofErr w:type="spellStart"/>
            <w:r>
              <w:rPr>
                <w:lang w:eastAsia="en-GB"/>
              </w:rPr>
              <w:t>deconfigured</w:t>
            </w:r>
            <w:proofErr w:type="spellEnd"/>
            <w:r>
              <w:rPr>
                <w:lang w:eastAsia="en-GB"/>
              </w:rPr>
              <w:t xml:space="preserve"> by </w:t>
            </w:r>
            <w:proofErr w:type="spellStart"/>
            <w:r>
              <w:rPr>
                <w:lang w:eastAsia="en-GB"/>
              </w:rPr>
              <w:t>eNB</w:t>
            </w:r>
            <w:proofErr w:type="spellEnd"/>
            <w:r>
              <w:rPr>
                <w:lang w:eastAsia="en-GB"/>
              </w:rPr>
              <w:t xml:space="preserve"> reconfiguration.</w:t>
            </w:r>
          </w:p>
          <w:p w14:paraId="6B630DC9" w14:textId="77777777" w:rsidR="00E055E9" w:rsidRDefault="00F1217C">
            <w:pPr>
              <w:rPr>
                <w:lang w:eastAsia="en-GB"/>
              </w:rPr>
            </w:pPr>
            <w:r>
              <w:rPr>
                <w:lang w:eastAsia="en-GB"/>
              </w:rPr>
              <w:t xml:space="preserve">5b: For BSR, </w:t>
            </w:r>
            <w:proofErr w:type="spellStart"/>
            <w:r>
              <w:rPr>
                <w:lang w:eastAsia="en-GB"/>
              </w:rPr>
              <w:t>eNB</w:t>
            </w:r>
            <w:proofErr w:type="spellEnd"/>
            <w:r>
              <w:rPr>
                <w:lang w:eastAsia="en-GB"/>
              </w:rPr>
              <w:t xml:space="preserve"> configures mapping information between LCG and PPPR. For activation, </w:t>
            </w:r>
            <w:proofErr w:type="spellStart"/>
            <w:r>
              <w:rPr>
                <w:lang w:eastAsia="en-GB"/>
              </w:rPr>
              <w:t>eNB</w:t>
            </w:r>
            <w:proofErr w:type="spellEnd"/>
            <w:r>
              <w:rPr>
                <w:lang w:eastAsia="en-GB"/>
              </w:rPr>
              <w:t xml:space="preserve"> configures threshold (details of signaling way will be discussed in stage3 CP) of PPPR for mode3 (dedicated RRC) and mode4 (dedicated RRC for connected, SIB for idle).</w:t>
            </w:r>
          </w:p>
          <w:p w14:paraId="5214BBD3" w14:textId="77777777" w:rsidR="00E055E9" w:rsidRDefault="00F1217C">
            <w:pPr>
              <w:rPr>
                <w:lang w:eastAsia="en-GB"/>
              </w:rPr>
            </w:pPr>
            <w:r>
              <w:rPr>
                <w:lang w:eastAsia="en-GB"/>
              </w:rPr>
              <w:t>6: PPPR is not used for TX carrier selection for packet duplication.</w:t>
            </w:r>
          </w:p>
          <w:p w14:paraId="00766566" w14:textId="77777777" w:rsidR="00E055E9" w:rsidRDefault="00F1217C">
            <w:pPr>
              <w:rPr>
                <w:b/>
                <w:lang w:eastAsia="en-GB"/>
              </w:rPr>
            </w:pPr>
            <w:r>
              <w:rPr>
                <w:b/>
                <w:highlight w:val="green"/>
                <w:lang w:eastAsia="en-GB"/>
              </w:rPr>
              <w:t>Agreements Additional carrier reselection triggering</w:t>
            </w:r>
          </w:p>
          <w:p w14:paraId="591CA211" w14:textId="77777777" w:rsidR="00E055E9" w:rsidRDefault="00F1217C">
            <w:pPr>
              <w:rPr>
                <w:lang w:eastAsia="en-GB"/>
              </w:rPr>
            </w:pPr>
            <w:r>
              <w:rPr>
                <w:lang w:eastAsia="en-GB"/>
              </w:rPr>
              <w:t>1: All Rel-14 and Rel-15 resource reselection triggers shall be considered as triggers for carrier reselection. FFS on the need to capture and how to capture condition h) in RAN2 spec.</w:t>
            </w:r>
          </w:p>
          <w:p w14:paraId="3A823FDE" w14:textId="77777777" w:rsidR="00E055E9" w:rsidRDefault="00F1217C">
            <w:pPr>
              <w:rPr>
                <w:lang w:eastAsia="en-GB"/>
              </w:rPr>
            </w:pPr>
            <w:r>
              <w:rPr>
                <w:lang w:eastAsia="en-GB"/>
              </w:rPr>
              <w:t>2: UE shall adopt a scheme to avoid frequent channel switching when carrier reselection is triggered. A CBR threshold (i.e. hysteresis margin) as the new parameter in CBR-</w:t>
            </w:r>
            <w:proofErr w:type="spellStart"/>
            <w:r>
              <w:rPr>
                <w:lang w:eastAsia="en-GB"/>
              </w:rPr>
              <w:t>PPPP_Txconfig</w:t>
            </w:r>
            <w:proofErr w:type="spellEnd"/>
            <w:r>
              <w:rPr>
                <w:lang w:eastAsia="en-GB"/>
              </w:rPr>
              <w:t xml:space="preserve"> to configure the UE to stay at the same carrier as before if the measured CBR at the resource/carrier reselection is lower than the configured threshold.</w:t>
            </w:r>
          </w:p>
          <w:p w14:paraId="31D8F6D9" w14:textId="77777777" w:rsidR="00E055E9" w:rsidRDefault="00F1217C">
            <w:pPr>
              <w:rPr>
                <w:lang w:eastAsia="en-GB"/>
              </w:rPr>
            </w:pPr>
            <w:r>
              <w:rPr>
                <w:lang w:eastAsia="en-GB"/>
              </w:rPr>
              <w:t>3: No need of further consideration whether carrier reselection be triggered when semi-static parameters related to carrier selection is re-configured.</w:t>
            </w:r>
          </w:p>
          <w:p w14:paraId="6B82BC72" w14:textId="77777777" w:rsidR="00E055E9" w:rsidRDefault="00F1217C">
            <w:pPr>
              <w:rPr>
                <w:lang w:eastAsia="en-GB"/>
              </w:rPr>
            </w:pPr>
            <w:r>
              <w:rPr>
                <w:lang w:eastAsia="en-GB"/>
              </w:rPr>
              <w:t>4: No new carrier selection trigger is needed for CR usage in SL carriers are changed due to service is start/stop or CA packet duplication is activated/deactivated.</w:t>
            </w:r>
          </w:p>
          <w:p w14:paraId="1184448C" w14:textId="77777777" w:rsidR="00E055E9" w:rsidRDefault="00F1217C">
            <w:pPr>
              <w:rPr>
                <w:lang w:eastAsia="en-GB"/>
              </w:rPr>
            </w:pPr>
            <w:r>
              <w:rPr>
                <w:lang w:eastAsia="en-GB"/>
              </w:rPr>
              <w:t>5: No new carrier selection trigger is needed when congestion-control caused TX-Config degradation in current carrier is detected by the UE.</w:t>
            </w:r>
          </w:p>
          <w:p w14:paraId="1A466E54" w14:textId="77777777" w:rsidR="00E055E9" w:rsidRDefault="00F1217C">
            <w:pPr>
              <w:rPr>
                <w:lang w:eastAsia="en-GB"/>
              </w:rPr>
            </w:pPr>
            <w:r>
              <w:rPr>
                <w:lang w:eastAsia="en-GB"/>
              </w:rPr>
              <w:t>6: Carrier reselection can be triggered by limited UE TX capability concern. FFS on the need to capture and how to capture that condition in RAN2 spec based on RAN1 progress.</w:t>
            </w:r>
          </w:p>
          <w:p w14:paraId="1B033A39" w14:textId="77777777" w:rsidR="00E055E9" w:rsidRDefault="00F1217C">
            <w:pPr>
              <w:rPr>
                <w:lang w:eastAsia="en-GB"/>
              </w:rPr>
            </w:pPr>
            <w:r>
              <w:rPr>
                <w:lang w:eastAsia="en-GB"/>
              </w:rPr>
              <w:t>7: No new time-based trigger is introduced for the purpose of carrier reselection.</w:t>
            </w:r>
          </w:p>
          <w:p w14:paraId="65DD6EE7" w14:textId="77777777" w:rsidR="00E055E9" w:rsidRDefault="00F1217C">
            <w:pPr>
              <w:rPr>
                <w:highlight w:val="green"/>
                <w:lang w:eastAsia="en-GB"/>
              </w:rPr>
            </w:pPr>
            <w:r>
              <w:rPr>
                <w:lang w:eastAsia="en-GB"/>
              </w:rPr>
              <w:t>8: MAC entity triggers TX carrier reselection. FFS on how to capture in MAC.</w:t>
            </w:r>
          </w:p>
          <w:p w14:paraId="7AF477B8" w14:textId="77777777" w:rsidR="00E055E9" w:rsidRDefault="00F1217C">
            <w:pPr>
              <w:rPr>
                <w:b/>
                <w:lang w:eastAsia="en-GB"/>
              </w:rPr>
            </w:pPr>
            <w:r>
              <w:rPr>
                <w:b/>
                <w:highlight w:val="green"/>
                <w:lang w:eastAsia="en-GB"/>
              </w:rPr>
              <w:t>Agreements on carrier selection(reselection)</w:t>
            </w:r>
          </w:p>
          <w:p w14:paraId="0FA1CBF4" w14:textId="77777777" w:rsidR="00E055E9" w:rsidRDefault="00F1217C">
            <w:pPr>
              <w:rPr>
                <w:lang w:eastAsia="en-GB"/>
              </w:rPr>
            </w:pPr>
            <w:r>
              <w:rPr>
                <w:lang w:eastAsia="en-GB"/>
              </w:rPr>
              <w:t>1: For the initial carrier (re)selection (not for the carrier keeping), there is a per PPPP per carrier CBR threshold (i.e. absolute CBR value).</w:t>
            </w:r>
          </w:p>
          <w:p w14:paraId="4D19F7BA" w14:textId="77777777" w:rsidR="00E055E9" w:rsidRDefault="00F1217C">
            <w:pPr>
              <w:rPr>
                <w:lang w:eastAsia="en-GB"/>
              </w:rPr>
            </w:pPr>
            <w:r>
              <w:rPr>
                <w:lang w:eastAsia="en-GB"/>
              </w:rPr>
              <w:t>2: For the carrier keeping, there is another per PPPP per carrier CBR threshold (i.e. absolute CBR value).</w:t>
            </w:r>
          </w:p>
          <w:p w14:paraId="78417B3A" w14:textId="77777777" w:rsidR="00E055E9" w:rsidRDefault="00F1217C">
            <w:pPr>
              <w:rPr>
                <w:lang w:eastAsia="en-GB"/>
              </w:rPr>
            </w:pPr>
            <w:r>
              <w:rPr>
                <w:lang w:eastAsia="en-GB"/>
              </w:rPr>
              <w:t>3: Final TX carrier selection is done based on the lowest CBR value.</w:t>
            </w:r>
          </w:p>
          <w:p w14:paraId="0321460D" w14:textId="77777777" w:rsidR="00E055E9" w:rsidRDefault="00F1217C">
            <w:pPr>
              <w:rPr>
                <w:b/>
                <w:lang w:eastAsia="en-GB"/>
              </w:rPr>
            </w:pPr>
            <w:r>
              <w:rPr>
                <w:b/>
                <w:highlight w:val="green"/>
                <w:lang w:eastAsia="en-GB"/>
              </w:rPr>
              <w:t>Agreements on carrier selection(reselection)</w:t>
            </w:r>
          </w:p>
          <w:p w14:paraId="2E891C71" w14:textId="77777777" w:rsidR="00E055E9" w:rsidRDefault="00F1217C">
            <w:pPr>
              <w:rPr>
                <w:lang w:eastAsia="en-GB"/>
              </w:rPr>
            </w:pPr>
            <w:r>
              <w:rPr>
                <w:lang w:eastAsia="en-GB"/>
              </w:rPr>
              <w:t>1: Other factors (besides what we already agreed) will not be considered in Rel-15 TX carrier selection.</w:t>
            </w:r>
          </w:p>
          <w:p w14:paraId="5D14EBF9" w14:textId="77777777" w:rsidR="00E055E9" w:rsidRDefault="00F1217C">
            <w:pPr>
              <w:rPr>
                <w:b/>
                <w:lang w:eastAsia="en-GB"/>
              </w:rPr>
            </w:pPr>
            <w:r>
              <w:rPr>
                <w:b/>
                <w:highlight w:val="green"/>
                <w:lang w:eastAsia="en-GB"/>
              </w:rPr>
              <w:t>Agreements on packet duplication</w:t>
            </w:r>
          </w:p>
          <w:p w14:paraId="06ADA6E6" w14:textId="77777777" w:rsidR="00E055E9" w:rsidRDefault="00F1217C">
            <w:pPr>
              <w:rPr>
                <w:lang w:eastAsia="en-GB"/>
              </w:rPr>
            </w:pPr>
            <w:r>
              <w:rPr>
                <w:lang w:eastAsia="en-GB"/>
              </w:rPr>
              <w:t>1: Confirm WA (i.e. using fixed LCIDs for duplicated packets as an agreement.</w:t>
            </w:r>
          </w:p>
          <w:p w14:paraId="4EE86732" w14:textId="77777777" w:rsidR="00E055E9" w:rsidRDefault="00F1217C">
            <w:pPr>
              <w:numPr>
                <w:ilvl w:val="0"/>
                <w:numId w:val="20"/>
              </w:numPr>
              <w:spacing w:before="60" w:after="100" w:afterAutospacing="1"/>
              <w:rPr>
                <w:rFonts w:eastAsia="MS Mincho"/>
                <w:lang w:eastAsia="zh-CN"/>
              </w:rPr>
            </w:pPr>
            <w:r>
              <w:lastRenderedPageBreak/>
              <w:t>WA: New SIB is defined for Rel-15 eV2X UEs. RRC running CR will be prepared based on WA.</w:t>
            </w:r>
          </w:p>
          <w:p w14:paraId="44CBD85C" w14:textId="77777777" w:rsidR="00E055E9" w:rsidRDefault="00F1217C">
            <w:pPr>
              <w:spacing w:before="60"/>
              <w:ind w:left="1259" w:hanging="1259"/>
              <w:rPr>
                <w:rFonts w:eastAsia="MS Mincho"/>
                <w:lang w:eastAsia="zh-CN"/>
              </w:rPr>
            </w:pPr>
            <w:r>
              <w:t>Proposal 4</w:t>
            </w:r>
            <w:r>
              <w:tab/>
              <w:t>RAN2 discuss to design CBR-PPPP table in SIB-eV2X as common configuration applicable to all Tx pools on all carriers.</w:t>
            </w:r>
          </w:p>
          <w:p w14:paraId="5B380A2D" w14:textId="77777777" w:rsidR="00E055E9" w:rsidRDefault="00F1217C">
            <w:pPr>
              <w:numPr>
                <w:ilvl w:val="0"/>
                <w:numId w:val="21"/>
              </w:numPr>
              <w:spacing w:before="60" w:after="100" w:afterAutospacing="1"/>
            </w:pPr>
            <w:r>
              <w:t xml:space="preserve"> Discuss proposal 4 in email discussion on RRC running CR</w:t>
            </w:r>
          </w:p>
        </w:tc>
      </w:tr>
      <w:tr w:rsidR="00E055E9" w14:paraId="7B39A666" w14:textId="77777777">
        <w:tc>
          <w:tcPr>
            <w:tcW w:w="9060" w:type="dxa"/>
          </w:tcPr>
          <w:p w14:paraId="50491C68" w14:textId="77777777" w:rsidR="00E055E9" w:rsidRDefault="00F1217C">
            <w:pPr>
              <w:rPr>
                <w:b/>
                <w:color w:val="0000FF"/>
                <w:lang w:eastAsia="en-GB"/>
              </w:rPr>
            </w:pPr>
            <w:r>
              <w:rPr>
                <w:b/>
                <w:color w:val="0000FF"/>
                <w:lang w:eastAsia="en-GB"/>
              </w:rPr>
              <w:lastRenderedPageBreak/>
              <w:t>RAN2#102 Meeting Report (R2-1808737)</w:t>
            </w:r>
          </w:p>
          <w:p w14:paraId="1FD3ADAE" w14:textId="77777777" w:rsidR="00E055E9" w:rsidRDefault="00F1217C">
            <w:pPr>
              <w:rPr>
                <w:b/>
                <w:lang w:eastAsia="en-GB"/>
              </w:rPr>
            </w:pPr>
            <w:r>
              <w:rPr>
                <w:b/>
                <w:highlight w:val="green"/>
                <w:lang w:eastAsia="en-GB"/>
              </w:rPr>
              <w:t>Agreements on CP</w:t>
            </w:r>
          </w:p>
          <w:p w14:paraId="16BAB545" w14:textId="77777777" w:rsidR="00E055E9" w:rsidRDefault="00F1217C">
            <w:pPr>
              <w:rPr>
                <w:lang w:eastAsia="en-GB"/>
              </w:rPr>
            </w:pPr>
            <w:r>
              <w:rPr>
                <w:lang w:eastAsia="en-GB"/>
              </w:rPr>
              <w:t xml:space="preserve">1: </w:t>
            </w:r>
            <w:r>
              <w:rPr>
                <w:lang w:eastAsia="en-GB"/>
              </w:rPr>
              <w:tab/>
              <w:t xml:space="preserve">A list of PPPR value is reported in </w:t>
            </w:r>
            <w:proofErr w:type="spellStart"/>
            <w:r>
              <w:rPr>
                <w:lang w:eastAsia="en-GB"/>
              </w:rPr>
              <w:t>SidelinkUEInformation</w:t>
            </w:r>
            <w:proofErr w:type="spellEnd"/>
            <w:r>
              <w:rPr>
                <w:lang w:eastAsia="en-GB"/>
              </w:rPr>
              <w:t>.</w:t>
            </w:r>
          </w:p>
          <w:p w14:paraId="13C8CF5E" w14:textId="77777777" w:rsidR="00E055E9" w:rsidRDefault="00F1217C">
            <w:pPr>
              <w:rPr>
                <w:b/>
                <w:lang w:eastAsia="en-GB"/>
              </w:rPr>
            </w:pPr>
            <w:r>
              <w:rPr>
                <w:b/>
                <w:highlight w:val="green"/>
                <w:lang w:eastAsia="en-GB"/>
              </w:rPr>
              <w:t>Agreements on CP</w:t>
            </w:r>
          </w:p>
          <w:p w14:paraId="19C7FE93" w14:textId="77777777" w:rsidR="00E055E9" w:rsidRDefault="00F1217C">
            <w:pPr>
              <w:rPr>
                <w:lang w:eastAsia="en-GB"/>
              </w:rPr>
            </w:pPr>
            <w:r>
              <w:rPr>
                <w:lang w:eastAsia="en-GB"/>
              </w:rPr>
              <w:t xml:space="preserve">1: </w:t>
            </w:r>
            <w:r>
              <w:rPr>
                <w:lang w:eastAsia="en-GB"/>
              </w:rPr>
              <w:tab/>
              <w:t>Option1-1 and option1-2 will be specified in MAC. And for cases a) to d), if other WG specification (e.g. RAN1 or RAN4) has related definitions or requirements, we will refer them otherwise we’ll try to define cases by ourselves but if not feasible, we will revisit the issue. Details should be further discussed during the email discussion on 36.321 CR.</w:t>
            </w:r>
          </w:p>
          <w:p w14:paraId="287E1470" w14:textId="77777777" w:rsidR="00E055E9" w:rsidRDefault="00F1217C">
            <w:pPr>
              <w:rPr>
                <w:b/>
                <w:highlight w:val="green"/>
                <w:lang w:eastAsia="en-GB"/>
              </w:rPr>
            </w:pPr>
            <w:r>
              <w:rPr>
                <w:b/>
                <w:highlight w:val="green"/>
                <w:lang w:eastAsia="en-GB"/>
              </w:rPr>
              <w:t>Agreements on CP</w:t>
            </w:r>
          </w:p>
          <w:p w14:paraId="07E2C7A9" w14:textId="77777777" w:rsidR="00E055E9" w:rsidRDefault="00F1217C">
            <w:pPr>
              <w:rPr>
                <w:lang w:eastAsia="en-GB"/>
              </w:rPr>
            </w:pPr>
            <w:r>
              <w:rPr>
                <w:lang w:eastAsia="en-GB"/>
              </w:rPr>
              <w:t xml:space="preserve">1: </w:t>
            </w:r>
            <w:r>
              <w:rPr>
                <w:lang w:eastAsia="en-GB"/>
              </w:rPr>
              <w:tab/>
              <w:t>For packet duplication, Tx carriers should meet Tx carrier selection CBR-threshold.</w:t>
            </w:r>
          </w:p>
          <w:p w14:paraId="22125000" w14:textId="77777777" w:rsidR="00E055E9" w:rsidRDefault="00F1217C">
            <w:pPr>
              <w:rPr>
                <w:lang w:eastAsia="en-GB"/>
              </w:rPr>
            </w:pPr>
            <w:r>
              <w:rPr>
                <w:lang w:eastAsia="en-GB"/>
              </w:rPr>
              <w:t>2:</w:t>
            </w:r>
            <w:r>
              <w:rPr>
                <w:lang w:eastAsia="en-GB"/>
              </w:rPr>
              <w:tab/>
              <w:t>No consideration of additional CBR threshold for packet duplication purpose.</w:t>
            </w:r>
          </w:p>
          <w:p w14:paraId="3393CCEB" w14:textId="77777777" w:rsidR="00E055E9" w:rsidRDefault="00F1217C">
            <w:pPr>
              <w:rPr>
                <w:b/>
                <w:highlight w:val="green"/>
                <w:lang w:eastAsia="en-GB"/>
              </w:rPr>
            </w:pPr>
            <w:r>
              <w:rPr>
                <w:b/>
                <w:highlight w:val="green"/>
                <w:lang w:eastAsia="en-GB"/>
              </w:rPr>
              <w:t>Agreements on UP</w:t>
            </w:r>
          </w:p>
          <w:p w14:paraId="482920B2" w14:textId="77777777" w:rsidR="00E055E9" w:rsidRDefault="00F1217C">
            <w:pPr>
              <w:rPr>
                <w:lang w:eastAsia="en-GB"/>
              </w:rPr>
            </w:pPr>
            <w:r>
              <w:rPr>
                <w:lang w:eastAsia="en-GB"/>
              </w:rPr>
              <w:t xml:space="preserve">1: </w:t>
            </w:r>
            <w:r>
              <w:rPr>
                <w:lang w:eastAsia="en-GB"/>
              </w:rPr>
              <w:tab/>
              <w:t xml:space="preserve">UE only reports {destination index 0, LCG1, X}. </w:t>
            </w:r>
            <w:proofErr w:type="spellStart"/>
            <w:r>
              <w:rPr>
                <w:lang w:eastAsia="en-GB"/>
              </w:rPr>
              <w:t>eNB</w:t>
            </w:r>
            <w:proofErr w:type="spellEnd"/>
            <w:r>
              <w:rPr>
                <w:lang w:eastAsia="en-GB"/>
              </w:rPr>
              <w:t xml:space="preserve"> finds out both f1 and f2 are related to this destination ID according to </w:t>
            </w:r>
            <w:proofErr w:type="spellStart"/>
            <w:r>
              <w:rPr>
                <w:lang w:eastAsia="en-GB"/>
              </w:rPr>
              <w:t>SidelinkUEInformation</w:t>
            </w:r>
            <w:proofErr w:type="spellEnd"/>
            <w:r>
              <w:rPr>
                <w:lang w:eastAsia="en-GB"/>
              </w:rPr>
              <w:t xml:space="preserve"> and provide resource grant on f1 (X-Y) and f2 (Y) to jointly carry data volume X. Y is a value between (0, X). 36.321 will specify it with normative text.</w:t>
            </w:r>
          </w:p>
          <w:p w14:paraId="6CD837E2" w14:textId="77777777" w:rsidR="00E055E9" w:rsidRDefault="00F1217C">
            <w:pPr>
              <w:rPr>
                <w:b/>
                <w:highlight w:val="green"/>
                <w:lang w:eastAsia="en-GB"/>
              </w:rPr>
            </w:pPr>
            <w:r>
              <w:rPr>
                <w:b/>
                <w:highlight w:val="green"/>
                <w:lang w:eastAsia="en-GB"/>
              </w:rPr>
              <w:t>Agreements on UP</w:t>
            </w:r>
          </w:p>
          <w:p w14:paraId="3DE4D688" w14:textId="77777777" w:rsidR="00E055E9" w:rsidRDefault="00F1217C">
            <w:pPr>
              <w:rPr>
                <w:lang w:eastAsia="en-GB"/>
              </w:rPr>
            </w:pPr>
            <w:r>
              <w:rPr>
                <w:lang w:eastAsia="en-GB"/>
              </w:rPr>
              <w:t xml:space="preserve">1: </w:t>
            </w:r>
            <w:r>
              <w:rPr>
                <w:lang w:eastAsia="en-GB"/>
              </w:rPr>
              <w:tab/>
              <w:t>No additional LCP change/update from packet duplication.</w:t>
            </w:r>
          </w:p>
          <w:p w14:paraId="0F06FBF2" w14:textId="77777777" w:rsidR="00E055E9" w:rsidRDefault="00F1217C">
            <w:pPr>
              <w:rPr>
                <w:lang w:eastAsia="en-GB"/>
              </w:rPr>
            </w:pPr>
            <w:r>
              <w:rPr>
                <w:lang w:eastAsia="en-GB"/>
              </w:rPr>
              <w:t>2:</w:t>
            </w:r>
            <w:r>
              <w:rPr>
                <w:lang w:eastAsia="en-GB"/>
              </w:rPr>
              <w:tab/>
              <w:t>LCP includes Tx profile based on destination address selection.</w:t>
            </w:r>
          </w:p>
          <w:p w14:paraId="19FC32E8" w14:textId="77777777" w:rsidR="00E055E9" w:rsidRDefault="00F1217C">
            <w:pPr>
              <w:pStyle w:val="Doc-text2"/>
              <w:ind w:leftChars="6" w:left="375"/>
              <w:rPr>
                <w:rFonts w:eastAsia="Times New Roman"/>
                <w:lang w:eastAsia="zh-CN"/>
              </w:rPr>
            </w:pPr>
            <w:r>
              <w:rPr>
                <w:color w:val="FF0000"/>
              </w:rPr>
              <w:t>=&gt;</w:t>
            </w:r>
            <w:r>
              <w:rPr>
                <w:color w:val="FF0000"/>
              </w:rPr>
              <w:tab/>
              <w:t>V2X R15 WI is considered complete</w:t>
            </w:r>
          </w:p>
        </w:tc>
      </w:tr>
    </w:tbl>
    <w:p w14:paraId="6DB19921" w14:textId="0072A06F" w:rsidR="00080167" w:rsidRDefault="00080167">
      <w:pPr>
        <w:rPr>
          <w:lang w:eastAsia="en-GB"/>
        </w:rPr>
      </w:pPr>
    </w:p>
    <w:p w14:paraId="488175A6" w14:textId="77777777" w:rsidR="00080167" w:rsidRDefault="00080167">
      <w:pPr>
        <w:spacing w:after="0"/>
        <w:rPr>
          <w:lang w:eastAsia="en-GB"/>
        </w:rPr>
      </w:pPr>
      <w:r>
        <w:rPr>
          <w:lang w:eastAsia="en-GB"/>
        </w:rPr>
        <w:br w:type="page"/>
      </w:r>
    </w:p>
    <w:p w14:paraId="68A5F8CC" w14:textId="082FE2F9" w:rsidR="000F1235" w:rsidRDefault="000F1235" w:rsidP="000F1235">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sz w:val="36"/>
          <w:szCs w:val="20"/>
          <w:lang w:eastAsia="en-GB"/>
        </w:rPr>
      </w:pPr>
      <w:r>
        <w:rPr>
          <w:rFonts w:ascii="Arial" w:hAnsi="Arial"/>
          <w:sz w:val="36"/>
          <w:szCs w:val="20"/>
          <w:lang w:eastAsia="en-GB"/>
        </w:rPr>
        <w:lastRenderedPageBreak/>
        <w:t xml:space="preserve">Annex 2: </w:t>
      </w:r>
      <w:r w:rsidR="00C0105F">
        <w:rPr>
          <w:rFonts w:ascii="Arial" w:hAnsi="Arial"/>
          <w:sz w:val="36"/>
          <w:szCs w:val="20"/>
          <w:lang w:eastAsia="en-GB"/>
        </w:rPr>
        <w:t>TS 36.331</w:t>
      </w:r>
      <w:r w:rsidR="009175D0">
        <w:rPr>
          <w:rFonts w:ascii="Arial" w:hAnsi="Arial"/>
          <w:sz w:val="36"/>
          <w:szCs w:val="20"/>
          <w:lang w:eastAsia="en-GB"/>
        </w:rPr>
        <w:t xml:space="preserve"> </w:t>
      </w:r>
    </w:p>
    <w:p w14:paraId="19AD80DF" w14:textId="77777777" w:rsidR="0019109A" w:rsidRPr="00BA1B34" w:rsidRDefault="0019109A" w:rsidP="0019109A">
      <w:pPr>
        <w:pStyle w:val="4"/>
        <w:rPr>
          <w:lang w:eastAsia="zh-CN"/>
        </w:rPr>
      </w:pPr>
      <w:r w:rsidRPr="00BA1B34">
        <w:t>5.10.</w:t>
      </w:r>
      <w:r w:rsidRPr="00BA1B34">
        <w:rPr>
          <w:lang w:eastAsia="zh-CN"/>
        </w:rPr>
        <w:t>13</w:t>
      </w:r>
      <w:r w:rsidRPr="00BA1B34">
        <w:t>.</w:t>
      </w:r>
      <w:r w:rsidRPr="00BA1B34">
        <w:rPr>
          <w:lang w:eastAsia="zh-CN"/>
        </w:rPr>
        <w:t>2</w:t>
      </w:r>
      <w:r w:rsidRPr="00BA1B34">
        <w:tab/>
      </w:r>
      <w:r w:rsidRPr="00BA1B34">
        <w:rPr>
          <w:lang w:eastAsia="zh-CN"/>
        </w:rPr>
        <w:t xml:space="preserve">V2X </w:t>
      </w:r>
      <w:proofErr w:type="spellStart"/>
      <w:r w:rsidRPr="00BA1B34">
        <w:rPr>
          <w:lang w:eastAsia="zh-CN"/>
        </w:rPr>
        <w:t>sidelink</w:t>
      </w:r>
      <w:proofErr w:type="spellEnd"/>
      <w:r w:rsidRPr="00BA1B34">
        <w:rPr>
          <w:lang w:eastAsia="zh-CN"/>
        </w:rPr>
        <w:t xml:space="preserve"> communication transmission pool selection</w:t>
      </w:r>
    </w:p>
    <w:p w14:paraId="3035B305" w14:textId="77777777" w:rsidR="0019109A" w:rsidRPr="00BA1B34" w:rsidRDefault="0019109A" w:rsidP="0019109A">
      <w:pPr>
        <w:rPr>
          <w:lang w:eastAsia="zh-CN"/>
        </w:rPr>
      </w:pPr>
      <w:r w:rsidRPr="00BA1B34">
        <w:rPr>
          <w:lang w:eastAsia="zh-CN"/>
        </w:rPr>
        <w:t xml:space="preserve">For a frequency used for V2X </w:t>
      </w:r>
      <w:proofErr w:type="spellStart"/>
      <w:r w:rsidRPr="00BA1B34">
        <w:rPr>
          <w:lang w:eastAsia="zh-CN"/>
        </w:rPr>
        <w:t>sidelink</w:t>
      </w:r>
      <w:proofErr w:type="spellEnd"/>
      <w:r w:rsidRPr="00BA1B34">
        <w:rPr>
          <w:lang w:eastAsia="zh-CN"/>
        </w:rPr>
        <w:t xml:space="preserve"> communication, if </w:t>
      </w:r>
      <w:proofErr w:type="spellStart"/>
      <w:r w:rsidRPr="00BA1B34">
        <w:rPr>
          <w:bCs/>
          <w:i/>
          <w:kern w:val="2"/>
          <w:lang w:eastAsia="en-GB"/>
        </w:rPr>
        <w:t>zoneConfig</w:t>
      </w:r>
      <w:proofErr w:type="spellEnd"/>
      <w:r w:rsidRPr="00BA1B34">
        <w:rPr>
          <w:bCs/>
          <w:kern w:val="2"/>
          <w:lang w:eastAsia="en-GB"/>
        </w:rPr>
        <w:t xml:space="preserve"> </w:t>
      </w:r>
      <w:r w:rsidRPr="00BA1B34">
        <w:rPr>
          <w:bCs/>
          <w:kern w:val="2"/>
          <w:lang w:eastAsia="zh-CN"/>
        </w:rPr>
        <w:t xml:space="preserve">is </w:t>
      </w:r>
      <w:r w:rsidRPr="00BA1B34">
        <w:rPr>
          <w:lang w:eastAsia="zh-CN"/>
        </w:rPr>
        <w:t xml:space="preserve">not ignored as specified in 5.10.13.1, the UE configured by upper layers for V2X </w:t>
      </w:r>
      <w:proofErr w:type="spellStart"/>
      <w:r w:rsidRPr="00BA1B34">
        <w:rPr>
          <w:lang w:eastAsia="zh-CN"/>
        </w:rPr>
        <w:t>sidelink</w:t>
      </w:r>
      <w:proofErr w:type="spellEnd"/>
      <w:r w:rsidRPr="00BA1B34">
        <w:rPr>
          <w:lang w:eastAsia="zh-CN"/>
        </w:rPr>
        <w:t xml:space="preserve"> communication shall only use the pool which corresponds to geographical coordinates of the UE, if </w:t>
      </w:r>
      <w:proofErr w:type="spellStart"/>
      <w:r w:rsidRPr="00BA1B34">
        <w:rPr>
          <w:bCs/>
          <w:i/>
          <w:kern w:val="2"/>
          <w:lang w:eastAsia="en-GB"/>
        </w:rPr>
        <w:t>zoneConfig</w:t>
      </w:r>
      <w:proofErr w:type="spellEnd"/>
      <w:r w:rsidRPr="00BA1B34">
        <w:rPr>
          <w:bCs/>
          <w:kern w:val="2"/>
          <w:lang w:eastAsia="en-GB"/>
        </w:rPr>
        <w:t xml:space="preserve"> is included</w:t>
      </w:r>
      <w:r w:rsidRPr="00BA1B34">
        <w:rPr>
          <w:bCs/>
          <w:kern w:val="2"/>
          <w:lang w:eastAsia="zh-CN"/>
        </w:rPr>
        <w:t xml:space="preserve"> in </w:t>
      </w:r>
      <w:r w:rsidRPr="00BA1B34">
        <w:rPr>
          <w:i/>
        </w:rPr>
        <w:t>SystemInformationBlockType21</w:t>
      </w:r>
      <w:r w:rsidRPr="00BA1B34">
        <w:rPr>
          <w:lang w:eastAsia="zh-CN"/>
        </w:rPr>
        <w:t xml:space="preserve"> </w:t>
      </w:r>
      <w:r w:rsidRPr="00BA1B34">
        <w:rPr>
          <w:rFonts w:eastAsia="MS PGothic"/>
          <w:lang w:eastAsia="zh-CN"/>
        </w:rPr>
        <w:t>or</w:t>
      </w:r>
      <w:r w:rsidRPr="00BA1B34">
        <w:rPr>
          <w:i/>
        </w:rPr>
        <w:t xml:space="preserve"> SystemInformationBlockType26</w:t>
      </w:r>
      <w:r w:rsidRPr="00BA1B34">
        <w:rPr>
          <w:rFonts w:ascii="宋体" w:hAnsi="宋体"/>
          <w:lang w:eastAsia="zh-CN"/>
        </w:rPr>
        <w:t xml:space="preserve"> </w:t>
      </w:r>
      <w:r w:rsidRPr="00BA1B34">
        <w:rPr>
          <w:lang w:eastAsia="zh-CN"/>
        </w:rPr>
        <w:t xml:space="preserve">of the serving cell (RRC_IDLE)/ </w:t>
      </w:r>
      <w:proofErr w:type="spellStart"/>
      <w:r w:rsidRPr="00BA1B34">
        <w:rPr>
          <w:lang w:eastAsia="zh-CN"/>
        </w:rPr>
        <w:t>PCell</w:t>
      </w:r>
      <w:proofErr w:type="spellEnd"/>
      <w:r w:rsidRPr="00BA1B34">
        <w:rPr>
          <w:lang w:eastAsia="zh-CN"/>
        </w:rPr>
        <w:t xml:space="preserve"> (RRC_CONNECTED) or in </w:t>
      </w:r>
      <w:proofErr w:type="spellStart"/>
      <w:r w:rsidRPr="00BA1B34">
        <w:rPr>
          <w:i/>
        </w:rPr>
        <w:t>RRCConnectionReconfiguration</w:t>
      </w:r>
      <w:proofErr w:type="spellEnd"/>
      <w:r w:rsidRPr="00BA1B34">
        <w:rPr>
          <w:lang w:eastAsia="zh-CN"/>
        </w:rPr>
        <w:t xml:space="preserve"> for the concerned frequency, and the UE is configured to use resource pools provided by RRC </w:t>
      </w:r>
      <w:proofErr w:type="spellStart"/>
      <w:r w:rsidRPr="00BA1B34">
        <w:rPr>
          <w:lang w:eastAsia="zh-CN"/>
        </w:rPr>
        <w:t>signalling</w:t>
      </w:r>
      <w:proofErr w:type="spellEnd"/>
      <w:r w:rsidRPr="00BA1B34">
        <w:rPr>
          <w:lang w:eastAsia="zh-CN"/>
        </w:rPr>
        <w:t xml:space="preserve"> for the concerned frequency; or if </w:t>
      </w:r>
      <w:proofErr w:type="spellStart"/>
      <w:r w:rsidRPr="00BA1B34">
        <w:rPr>
          <w:bCs/>
          <w:i/>
          <w:kern w:val="2"/>
          <w:lang w:eastAsia="en-GB"/>
        </w:rPr>
        <w:t>zoneConfig</w:t>
      </w:r>
      <w:proofErr w:type="spellEnd"/>
      <w:r w:rsidRPr="00BA1B34">
        <w:rPr>
          <w:bCs/>
          <w:kern w:val="2"/>
          <w:lang w:eastAsia="en-GB"/>
        </w:rPr>
        <w:t xml:space="preserve"> is included</w:t>
      </w:r>
      <w:r w:rsidRPr="00BA1B34">
        <w:rPr>
          <w:lang w:eastAsia="zh-CN"/>
        </w:rPr>
        <w:t xml:space="preserve"> in </w:t>
      </w:r>
      <w:r w:rsidRPr="00BA1B34">
        <w:rPr>
          <w:i/>
        </w:rPr>
        <w:t>SL-V2X-Preconfiguration</w:t>
      </w:r>
      <w:r w:rsidRPr="00BA1B34">
        <w:rPr>
          <w:lang w:eastAsia="zh-CN"/>
        </w:rPr>
        <w:t xml:space="preserve"> for the concerned frequency, and the UE is configured to use resource pools in</w:t>
      </w:r>
      <w:r w:rsidRPr="00BA1B34">
        <w:rPr>
          <w:i/>
        </w:rPr>
        <w:t xml:space="preserve"> SL-V2X-Preconfiguration</w:t>
      </w:r>
      <w:r w:rsidRPr="00BA1B34">
        <w:rPr>
          <w:lang w:eastAsia="zh-CN"/>
        </w:rPr>
        <w:t xml:space="preserve"> for the frequency, according to 5.10.13.1. The UE shall only use the pool which is associated with the synchronization reference source selected in accordance with 5.10.8.2.</w:t>
      </w:r>
    </w:p>
    <w:p w14:paraId="17218FA6" w14:textId="77777777" w:rsidR="0019109A" w:rsidRPr="00BA1B34" w:rsidRDefault="0019109A" w:rsidP="0019109A">
      <w:pPr>
        <w:pStyle w:val="B1"/>
      </w:pPr>
      <w:r w:rsidRPr="00BA1B34">
        <w:t>1&gt;</w:t>
      </w:r>
      <w:r w:rsidRPr="00BA1B34">
        <w:tab/>
      </w:r>
      <w:r w:rsidRPr="00BA1B34">
        <w:rPr>
          <w:lang w:eastAsia="zh-CN"/>
        </w:rPr>
        <w:t xml:space="preserve">if </w:t>
      </w:r>
      <w:r w:rsidRPr="00BA1B34">
        <w:rPr>
          <w:bCs/>
          <w:kern w:val="2"/>
        </w:rPr>
        <w:t>the UE</w:t>
      </w:r>
      <w:r w:rsidRPr="00BA1B34">
        <w:rPr>
          <w:bCs/>
          <w:kern w:val="2"/>
          <w:lang w:eastAsia="zh-CN"/>
        </w:rPr>
        <w:t xml:space="preserve"> is configured to transmit on </w:t>
      </w:r>
      <w:r w:rsidRPr="00BA1B34">
        <w:rPr>
          <w:i/>
          <w:lang w:eastAsia="zh-CN"/>
        </w:rPr>
        <w:t>p2x-Comm</w:t>
      </w:r>
      <w:r w:rsidRPr="00BA1B34">
        <w:rPr>
          <w:i/>
        </w:rPr>
        <w:t>TxPoolNormalCommon</w:t>
      </w:r>
      <w:r w:rsidRPr="00BA1B34">
        <w:rPr>
          <w:bCs/>
          <w:kern w:val="2"/>
          <w:lang w:eastAsia="zh-CN"/>
        </w:rPr>
        <w:t xml:space="preserve"> or on </w:t>
      </w:r>
      <w:r w:rsidRPr="00BA1B34">
        <w:rPr>
          <w:i/>
          <w:lang w:eastAsia="zh-CN"/>
        </w:rPr>
        <w:t>p</w:t>
      </w:r>
      <w:r w:rsidRPr="00BA1B34">
        <w:rPr>
          <w:i/>
        </w:rPr>
        <w:t>2x-CommTxPoolNormal</w:t>
      </w:r>
      <w:r w:rsidRPr="00BA1B34">
        <w:rPr>
          <w:lang w:eastAsia="zh-CN"/>
        </w:rPr>
        <w:t xml:space="preserve"> in</w:t>
      </w:r>
      <w:r w:rsidRPr="00BA1B34">
        <w:rPr>
          <w:i/>
          <w:lang w:eastAsia="zh-CN"/>
        </w:rPr>
        <w:t xml:space="preserve"> </w:t>
      </w:r>
      <w:r w:rsidRPr="00BA1B34">
        <w:rPr>
          <w:rFonts w:cs="Courier New"/>
          <w:i/>
        </w:rPr>
        <w:t>v2x-InterFreqInfoList</w:t>
      </w:r>
      <w:r w:rsidRPr="00BA1B34">
        <w:rPr>
          <w:lang w:eastAsia="zh-CN"/>
        </w:rPr>
        <w:t xml:space="preserve"> in</w:t>
      </w:r>
      <w:r w:rsidRPr="00BA1B34">
        <w:rPr>
          <w:i/>
        </w:rPr>
        <w:t xml:space="preserve"> SystemInformationBlockType21</w:t>
      </w:r>
      <w:r w:rsidRPr="00BA1B34">
        <w:rPr>
          <w:lang w:eastAsia="zh-CN"/>
        </w:rPr>
        <w:t xml:space="preserve"> or on</w:t>
      </w:r>
      <w:r w:rsidRPr="00BA1B34">
        <w:rPr>
          <w:i/>
          <w:lang w:eastAsia="zh-CN"/>
        </w:rPr>
        <w:t xml:space="preserve"> p</w:t>
      </w:r>
      <w:r w:rsidRPr="00BA1B34">
        <w:rPr>
          <w:i/>
        </w:rPr>
        <w:t>2x-CommTxPoolNormal</w:t>
      </w:r>
      <w:r w:rsidRPr="00BA1B34">
        <w:rPr>
          <w:lang w:eastAsia="zh-CN"/>
        </w:rPr>
        <w:t xml:space="preserve"> in</w:t>
      </w:r>
      <w:r w:rsidRPr="00BA1B34">
        <w:rPr>
          <w:i/>
          <w:lang w:eastAsia="zh-CN"/>
        </w:rPr>
        <w:t xml:space="preserve"> </w:t>
      </w:r>
      <w:r w:rsidRPr="00BA1B34">
        <w:rPr>
          <w:rFonts w:cs="Courier New"/>
          <w:i/>
        </w:rPr>
        <w:t>v2x-InterFreqInfoList</w:t>
      </w:r>
      <w:r w:rsidRPr="00BA1B34">
        <w:rPr>
          <w:lang w:eastAsia="zh-CN"/>
        </w:rPr>
        <w:t xml:space="preserve"> in</w:t>
      </w:r>
      <w:r w:rsidRPr="00BA1B34">
        <w:rPr>
          <w:i/>
        </w:rPr>
        <w:t xml:space="preserve"> SystemInformationBlockType26</w:t>
      </w:r>
      <w:r w:rsidRPr="00BA1B34">
        <w:t xml:space="preserve"> </w:t>
      </w:r>
      <w:r w:rsidRPr="00BA1B34">
        <w:rPr>
          <w:lang w:eastAsia="zh-CN"/>
        </w:rPr>
        <w:t>according to 5.10.13.1; or</w:t>
      </w:r>
    </w:p>
    <w:p w14:paraId="7D909C0E" w14:textId="77777777" w:rsidR="0019109A" w:rsidRPr="00BA1B34" w:rsidRDefault="0019109A" w:rsidP="0019109A">
      <w:pPr>
        <w:pStyle w:val="B1"/>
      </w:pPr>
      <w:r w:rsidRPr="00BA1B34">
        <w:t>1&gt;</w:t>
      </w:r>
      <w:r w:rsidRPr="00BA1B34">
        <w:tab/>
      </w:r>
      <w:r w:rsidRPr="00BA1B34">
        <w:rPr>
          <w:lang w:eastAsia="zh-CN"/>
        </w:rPr>
        <w:t xml:space="preserve">if </w:t>
      </w:r>
      <w:r w:rsidRPr="00BA1B34">
        <w:rPr>
          <w:bCs/>
          <w:kern w:val="2"/>
        </w:rPr>
        <w:t>the UE</w:t>
      </w:r>
      <w:r w:rsidRPr="00BA1B34">
        <w:rPr>
          <w:bCs/>
          <w:kern w:val="2"/>
          <w:lang w:eastAsia="zh-CN"/>
        </w:rPr>
        <w:t xml:space="preserve"> is configured to transmit on </w:t>
      </w:r>
      <w:r w:rsidRPr="00BA1B34">
        <w:rPr>
          <w:i/>
          <w:lang w:eastAsia="zh-CN"/>
        </w:rPr>
        <w:t>p</w:t>
      </w:r>
      <w:r w:rsidRPr="00BA1B34">
        <w:rPr>
          <w:i/>
        </w:rPr>
        <w:t>2x-CommTxPoolList-r14</w:t>
      </w:r>
      <w:r w:rsidRPr="00BA1B34">
        <w:rPr>
          <w:lang w:eastAsia="zh-CN"/>
        </w:rPr>
        <w:t xml:space="preserve"> in</w:t>
      </w:r>
      <w:r w:rsidRPr="00BA1B34">
        <w:rPr>
          <w:i/>
          <w:lang w:eastAsia="zh-CN"/>
        </w:rPr>
        <w:t xml:space="preserve"> </w:t>
      </w:r>
      <w:r w:rsidRPr="00BA1B34">
        <w:rPr>
          <w:i/>
        </w:rPr>
        <w:t>SL-V2X-Preconfiguration</w:t>
      </w:r>
      <w:r w:rsidRPr="00BA1B34">
        <w:rPr>
          <w:lang w:eastAsia="zh-CN"/>
        </w:rPr>
        <w:t xml:space="preserve"> according to 5.10.13.1; or</w:t>
      </w:r>
    </w:p>
    <w:p w14:paraId="2FBFD39A" w14:textId="77777777" w:rsidR="0019109A" w:rsidRPr="00BA1B34" w:rsidRDefault="0019109A" w:rsidP="0019109A">
      <w:pPr>
        <w:pStyle w:val="B1"/>
        <w:rPr>
          <w:lang w:eastAsia="zh-CN"/>
        </w:rPr>
      </w:pPr>
      <w:r w:rsidRPr="00980475">
        <w:rPr>
          <w:highlight w:val="yellow"/>
        </w:rPr>
        <w:t>1&gt;</w:t>
      </w:r>
      <w:r w:rsidRPr="00980475">
        <w:rPr>
          <w:highlight w:val="yellow"/>
        </w:rPr>
        <w:tab/>
      </w:r>
      <w:r w:rsidRPr="00980475">
        <w:rPr>
          <w:color w:val="FF0000"/>
          <w:highlight w:val="yellow"/>
        </w:rPr>
        <w:t>if</w:t>
      </w:r>
      <w:r w:rsidRPr="00980475">
        <w:rPr>
          <w:bCs/>
          <w:i/>
          <w:color w:val="FF0000"/>
          <w:kern w:val="2"/>
          <w:highlight w:val="yellow"/>
        </w:rPr>
        <w:t xml:space="preserve"> </w:t>
      </w:r>
      <w:proofErr w:type="spellStart"/>
      <w:r w:rsidRPr="00980475">
        <w:rPr>
          <w:bCs/>
          <w:i/>
          <w:color w:val="FF0000"/>
          <w:kern w:val="2"/>
          <w:highlight w:val="yellow"/>
        </w:rPr>
        <w:t>zoneConfig</w:t>
      </w:r>
      <w:proofErr w:type="spellEnd"/>
      <w:r w:rsidRPr="00980475">
        <w:rPr>
          <w:bCs/>
          <w:color w:val="FF0000"/>
          <w:kern w:val="2"/>
          <w:highlight w:val="yellow"/>
        </w:rPr>
        <w:t xml:space="preserve"> is not included</w:t>
      </w:r>
      <w:r w:rsidRPr="00980475">
        <w:rPr>
          <w:bCs/>
          <w:color w:val="FF0000"/>
          <w:kern w:val="2"/>
          <w:highlight w:val="yellow"/>
          <w:lang w:eastAsia="zh-CN"/>
        </w:rPr>
        <w:t xml:space="preserve"> </w:t>
      </w:r>
      <w:r w:rsidRPr="00980475">
        <w:rPr>
          <w:bCs/>
          <w:kern w:val="2"/>
          <w:highlight w:val="yellow"/>
          <w:lang w:eastAsia="zh-CN"/>
        </w:rPr>
        <w:t xml:space="preserve">in </w:t>
      </w:r>
      <w:r w:rsidRPr="00980475">
        <w:rPr>
          <w:i/>
          <w:highlight w:val="yellow"/>
        </w:rPr>
        <w:t>SystemInformationBlockType21</w:t>
      </w:r>
      <w:r w:rsidRPr="00980475">
        <w:rPr>
          <w:bCs/>
          <w:kern w:val="2"/>
          <w:highlight w:val="yellow"/>
        </w:rPr>
        <w:t xml:space="preserve"> </w:t>
      </w:r>
      <w:r w:rsidRPr="00980475">
        <w:rPr>
          <w:bCs/>
          <w:kern w:val="2"/>
          <w:highlight w:val="yellow"/>
          <w:lang w:eastAsia="zh-CN"/>
        </w:rPr>
        <w:t xml:space="preserve">and </w:t>
      </w:r>
      <w:r w:rsidRPr="00980475">
        <w:rPr>
          <w:bCs/>
          <w:kern w:val="2"/>
          <w:highlight w:val="yellow"/>
        </w:rPr>
        <w:t>the UE</w:t>
      </w:r>
      <w:r w:rsidRPr="00980475">
        <w:rPr>
          <w:bCs/>
          <w:kern w:val="2"/>
          <w:highlight w:val="yellow"/>
          <w:lang w:eastAsia="zh-CN"/>
        </w:rPr>
        <w:t xml:space="preserve"> is configured to transmit on </w:t>
      </w:r>
      <w:r w:rsidRPr="00980475">
        <w:rPr>
          <w:i/>
          <w:highlight w:val="yellow"/>
        </w:rPr>
        <w:t>v2x-CommTxPoolNormalCommon</w:t>
      </w:r>
      <w:r w:rsidRPr="00980475">
        <w:rPr>
          <w:bCs/>
          <w:kern w:val="2"/>
          <w:highlight w:val="yellow"/>
          <w:lang w:eastAsia="zh-CN"/>
        </w:rPr>
        <w:t xml:space="preserve"> or </w:t>
      </w:r>
      <w:r w:rsidRPr="00980475">
        <w:rPr>
          <w:i/>
          <w:highlight w:val="yellow"/>
        </w:rPr>
        <w:t>v2x-CommTxPoolNormalDedicated</w:t>
      </w:r>
      <w:r w:rsidRPr="00980475">
        <w:rPr>
          <w:highlight w:val="yellow"/>
          <w:lang w:eastAsia="zh-CN"/>
        </w:rPr>
        <w:t>; or</w:t>
      </w:r>
    </w:p>
    <w:p w14:paraId="6D258100" w14:textId="77777777" w:rsidR="0019109A" w:rsidRPr="00BA1B34" w:rsidRDefault="0019109A" w:rsidP="0019109A">
      <w:pPr>
        <w:pStyle w:val="B1"/>
        <w:rPr>
          <w:lang w:eastAsia="zh-CN"/>
        </w:rPr>
      </w:pPr>
      <w:r w:rsidRPr="00BA1B34">
        <w:t>1&gt;</w:t>
      </w:r>
      <w:r w:rsidRPr="00BA1B34">
        <w:tab/>
        <w:t>if</w:t>
      </w:r>
      <w:r w:rsidRPr="00BA1B34">
        <w:rPr>
          <w:rFonts w:eastAsia="MS Mincho"/>
          <w:bCs/>
          <w:i/>
          <w:kern w:val="2"/>
        </w:rPr>
        <w:t xml:space="preserve"> </w:t>
      </w:r>
      <w:proofErr w:type="spellStart"/>
      <w:r w:rsidRPr="00BA1B34">
        <w:rPr>
          <w:rFonts w:eastAsia="MS Mincho"/>
          <w:bCs/>
          <w:i/>
          <w:kern w:val="2"/>
        </w:rPr>
        <w:t>zoneConfig</w:t>
      </w:r>
      <w:proofErr w:type="spellEnd"/>
      <w:r w:rsidRPr="00BA1B34">
        <w:rPr>
          <w:rFonts w:eastAsia="MS Mincho"/>
          <w:bCs/>
          <w:kern w:val="2"/>
        </w:rPr>
        <w:t xml:space="preserve"> is included</w:t>
      </w:r>
      <w:r w:rsidRPr="00BA1B34">
        <w:rPr>
          <w:bCs/>
          <w:kern w:val="2"/>
          <w:lang w:eastAsia="zh-CN"/>
        </w:rPr>
        <w:t xml:space="preserve"> in </w:t>
      </w:r>
      <w:r w:rsidRPr="00BA1B34">
        <w:rPr>
          <w:i/>
        </w:rPr>
        <w:t>SystemInformationBlockType21</w:t>
      </w:r>
      <w:r w:rsidRPr="00BA1B34">
        <w:rPr>
          <w:rFonts w:eastAsia="MS Mincho"/>
          <w:bCs/>
          <w:kern w:val="2"/>
        </w:rPr>
        <w:t xml:space="preserve"> </w:t>
      </w:r>
      <w:r w:rsidRPr="00BA1B34">
        <w:rPr>
          <w:bCs/>
          <w:kern w:val="2"/>
          <w:lang w:eastAsia="zh-CN"/>
        </w:rPr>
        <w:t xml:space="preserve">and </w:t>
      </w:r>
      <w:r w:rsidRPr="00BA1B34">
        <w:rPr>
          <w:rFonts w:eastAsia="MS Mincho"/>
          <w:bCs/>
          <w:kern w:val="2"/>
        </w:rPr>
        <w:t>the UE</w:t>
      </w:r>
      <w:r w:rsidRPr="00BA1B34">
        <w:rPr>
          <w:bCs/>
          <w:kern w:val="2"/>
          <w:lang w:eastAsia="zh-CN"/>
        </w:rPr>
        <w:t xml:space="preserve"> is configured to transmit on </w:t>
      </w:r>
      <w:r w:rsidRPr="00BA1B34">
        <w:rPr>
          <w:i/>
        </w:rPr>
        <w:t>v2x-CommTxPoolNormalDedicated</w:t>
      </w:r>
      <w:r w:rsidRPr="00BA1B34">
        <w:rPr>
          <w:i/>
          <w:lang w:eastAsia="zh-CN"/>
        </w:rPr>
        <w:t xml:space="preserve"> </w:t>
      </w:r>
      <w:r w:rsidRPr="00BA1B34">
        <w:rPr>
          <w:lang w:eastAsia="zh-CN"/>
        </w:rPr>
        <w:t xml:space="preserve">for P2X related V2X </w:t>
      </w:r>
      <w:proofErr w:type="spellStart"/>
      <w:r w:rsidRPr="00BA1B34">
        <w:rPr>
          <w:lang w:eastAsia="zh-CN"/>
        </w:rPr>
        <w:t>sidelink</w:t>
      </w:r>
      <w:proofErr w:type="spellEnd"/>
      <w:r w:rsidRPr="00BA1B34">
        <w:rPr>
          <w:lang w:eastAsia="zh-CN"/>
        </w:rPr>
        <w:t xml:space="preserve"> communication and </w:t>
      </w:r>
      <w:proofErr w:type="spellStart"/>
      <w:r w:rsidRPr="00BA1B34">
        <w:rPr>
          <w:i/>
          <w:lang w:eastAsia="zh-CN"/>
        </w:rPr>
        <w:t>zone</w:t>
      </w:r>
      <w:r w:rsidRPr="00BA1B34">
        <w:rPr>
          <w:i/>
          <w:noProof/>
          <w:lang w:eastAsia="zh-CN"/>
        </w:rPr>
        <w:t>ID</w:t>
      </w:r>
      <w:proofErr w:type="spellEnd"/>
      <w:r w:rsidRPr="00BA1B34">
        <w:rPr>
          <w:noProof/>
          <w:lang w:eastAsia="zh-CN"/>
        </w:rPr>
        <w:t xml:space="preserve"> is not included in </w:t>
      </w:r>
      <w:r w:rsidRPr="00BA1B34">
        <w:rPr>
          <w:i/>
        </w:rPr>
        <w:t>v2x-CommTxPoolNormalDedicated</w:t>
      </w:r>
      <w:r w:rsidRPr="00BA1B34">
        <w:rPr>
          <w:lang w:eastAsia="zh-CN"/>
        </w:rPr>
        <w:t>; or</w:t>
      </w:r>
    </w:p>
    <w:p w14:paraId="52D2D6D5" w14:textId="77777777" w:rsidR="0019109A" w:rsidRPr="00BA1B34" w:rsidRDefault="0019109A" w:rsidP="0019109A">
      <w:pPr>
        <w:pStyle w:val="B1"/>
        <w:rPr>
          <w:lang w:eastAsia="zh-CN"/>
        </w:rPr>
      </w:pPr>
      <w:r w:rsidRPr="00BA1B34">
        <w:t>1&gt;</w:t>
      </w:r>
      <w:r w:rsidRPr="00BA1B34">
        <w:tab/>
      </w:r>
      <w:r w:rsidRPr="00980475">
        <w:rPr>
          <w:color w:val="FF0000"/>
          <w:highlight w:val="yellow"/>
        </w:rPr>
        <w:t>if</w:t>
      </w:r>
      <w:r w:rsidRPr="00980475">
        <w:rPr>
          <w:bCs/>
          <w:i/>
          <w:color w:val="FF0000"/>
          <w:kern w:val="2"/>
          <w:highlight w:val="yellow"/>
        </w:rPr>
        <w:t xml:space="preserve"> </w:t>
      </w:r>
      <w:proofErr w:type="spellStart"/>
      <w:r w:rsidRPr="00980475">
        <w:rPr>
          <w:bCs/>
          <w:i/>
          <w:color w:val="FF0000"/>
          <w:kern w:val="2"/>
          <w:highlight w:val="yellow"/>
        </w:rPr>
        <w:t>zoneConfig</w:t>
      </w:r>
      <w:proofErr w:type="spellEnd"/>
      <w:r w:rsidRPr="00980475">
        <w:rPr>
          <w:bCs/>
          <w:color w:val="FF0000"/>
          <w:kern w:val="2"/>
          <w:highlight w:val="yellow"/>
        </w:rPr>
        <w:t xml:space="preserve"> is not included</w:t>
      </w:r>
      <w:r w:rsidRPr="00980475">
        <w:rPr>
          <w:bCs/>
          <w:color w:val="FF0000"/>
          <w:kern w:val="2"/>
          <w:highlight w:val="yellow"/>
          <w:lang w:eastAsia="zh-CN"/>
        </w:rPr>
        <w:t xml:space="preserve"> </w:t>
      </w:r>
      <w:r w:rsidRPr="00980475">
        <w:rPr>
          <w:highlight w:val="yellow"/>
          <w:lang w:eastAsia="zh-CN"/>
        </w:rPr>
        <w:t xml:space="preserve">in the entry of </w:t>
      </w:r>
      <w:r w:rsidRPr="00980475">
        <w:rPr>
          <w:rFonts w:cs="Courier New"/>
          <w:i/>
          <w:highlight w:val="yellow"/>
        </w:rPr>
        <w:t>v2x-InterFreqInfoList</w:t>
      </w:r>
      <w:r w:rsidRPr="00980475">
        <w:rPr>
          <w:bCs/>
          <w:kern w:val="2"/>
          <w:highlight w:val="yellow"/>
        </w:rPr>
        <w:t xml:space="preserve"> </w:t>
      </w:r>
      <w:r w:rsidRPr="00980475">
        <w:rPr>
          <w:bCs/>
          <w:kern w:val="2"/>
          <w:highlight w:val="yellow"/>
          <w:lang w:eastAsia="zh-CN"/>
        </w:rPr>
        <w:t xml:space="preserve">for the concerned frequency and </w:t>
      </w:r>
      <w:r w:rsidRPr="00980475">
        <w:rPr>
          <w:bCs/>
          <w:kern w:val="2"/>
          <w:highlight w:val="yellow"/>
        </w:rPr>
        <w:t>the UE</w:t>
      </w:r>
      <w:r w:rsidRPr="00980475">
        <w:rPr>
          <w:bCs/>
          <w:kern w:val="2"/>
          <w:highlight w:val="yellow"/>
          <w:lang w:eastAsia="zh-CN"/>
        </w:rPr>
        <w:t xml:space="preserve"> is configured to transmit on </w:t>
      </w:r>
      <w:r w:rsidRPr="00980475">
        <w:rPr>
          <w:i/>
          <w:highlight w:val="yellow"/>
        </w:rPr>
        <w:t>v2x-CommTxPoolNormal</w:t>
      </w:r>
      <w:r w:rsidRPr="00980475">
        <w:rPr>
          <w:highlight w:val="yellow"/>
          <w:lang w:eastAsia="zh-CN"/>
        </w:rPr>
        <w:t xml:space="preserve"> in </w:t>
      </w:r>
      <w:r w:rsidRPr="00980475">
        <w:rPr>
          <w:rFonts w:cs="Courier New"/>
          <w:i/>
          <w:highlight w:val="yellow"/>
        </w:rPr>
        <w:t>v2x-InterFreqInfoList</w:t>
      </w:r>
      <w:r w:rsidRPr="00980475">
        <w:rPr>
          <w:rFonts w:cs="Courier New"/>
          <w:highlight w:val="yellow"/>
          <w:lang w:eastAsia="zh-CN"/>
        </w:rPr>
        <w:t xml:space="preserve"> </w:t>
      </w:r>
      <w:r w:rsidRPr="00980475">
        <w:rPr>
          <w:highlight w:val="yellow"/>
          <w:lang w:eastAsia="zh-CN"/>
        </w:rPr>
        <w:t xml:space="preserve">or </w:t>
      </w:r>
      <w:r w:rsidRPr="00980475">
        <w:rPr>
          <w:i/>
          <w:highlight w:val="yellow"/>
          <w:lang w:eastAsia="zh-CN"/>
        </w:rPr>
        <w:t>p</w:t>
      </w:r>
      <w:r w:rsidRPr="00980475">
        <w:rPr>
          <w:i/>
          <w:highlight w:val="yellow"/>
        </w:rPr>
        <w:t>2x-CommTxPoolNormal</w:t>
      </w:r>
      <w:r w:rsidRPr="00980475">
        <w:rPr>
          <w:highlight w:val="yellow"/>
          <w:lang w:eastAsia="zh-CN"/>
        </w:rPr>
        <w:t xml:space="preserve"> in </w:t>
      </w:r>
      <w:r w:rsidRPr="00980475">
        <w:rPr>
          <w:rFonts w:cs="Courier New"/>
          <w:i/>
          <w:highlight w:val="yellow"/>
        </w:rPr>
        <w:t>v2x-InterFreqInfoList</w:t>
      </w:r>
      <w:r w:rsidRPr="00980475">
        <w:rPr>
          <w:rFonts w:cs="Courier New"/>
          <w:highlight w:val="yellow"/>
          <w:lang w:eastAsia="zh-CN"/>
        </w:rPr>
        <w:t xml:space="preserve"> in</w:t>
      </w:r>
      <w:r w:rsidRPr="00980475">
        <w:rPr>
          <w:i/>
          <w:highlight w:val="yellow"/>
        </w:rPr>
        <w:t xml:space="preserve"> </w:t>
      </w:r>
      <w:proofErr w:type="spellStart"/>
      <w:r w:rsidRPr="00980475">
        <w:rPr>
          <w:i/>
          <w:highlight w:val="yellow"/>
        </w:rPr>
        <w:t>RRCConnectionReconfiguration</w:t>
      </w:r>
      <w:proofErr w:type="spellEnd"/>
      <w:r w:rsidRPr="00BA1B34">
        <w:rPr>
          <w:lang w:eastAsia="zh-CN"/>
        </w:rPr>
        <w:t>; or</w:t>
      </w:r>
    </w:p>
    <w:p w14:paraId="7D8890B4" w14:textId="77777777" w:rsidR="0019109A" w:rsidRPr="00BA1B34" w:rsidRDefault="0019109A" w:rsidP="0019109A">
      <w:pPr>
        <w:pStyle w:val="B1"/>
        <w:rPr>
          <w:lang w:eastAsia="zh-CN"/>
        </w:rPr>
      </w:pPr>
      <w:r w:rsidRPr="00BA1B34">
        <w:t>1&gt;</w:t>
      </w:r>
      <w:r w:rsidRPr="00BA1B34">
        <w:tab/>
        <w:t>if</w:t>
      </w:r>
      <w:r w:rsidRPr="00BA1B34">
        <w:rPr>
          <w:bCs/>
          <w:i/>
          <w:kern w:val="2"/>
        </w:rPr>
        <w:t xml:space="preserve"> </w:t>
      </w:r>
      <w:proofErr w:type="spellStart"/>
      <w:r w:rsidRPr="00BA1B34">
        <w:rPr>
          <w:bCs/>
          <w:i/>
          <w:kern w:val="2"/>
        </w:rPr>
        <w:t>zoneConfig</w:t>
      </w:r>
      <w:proofErr w:type="spellEnd"/>
      <w:r w:rsidRPr="00BA1B34">
        <w:rPr>
          <w:bCs/>
          <w:kern w:val="2"/>
        </w:rPr>
        <w:t xml:space="preserve"> is included</w:t>
      </w:r>
      <w:r w:rsidRPr="00BA1B34">
        <w:rPr>
          <w:bCs/>
          <w:kern w:val="2"/>
          <w:lang w:eastAsia="zh-CN"/>
        </w:rPr>
        <w:t xml:space="preserve"> </w:t>
      </w:r>
      <w:r w:rsidRPr="00BA1B34">
        <w:rPr>
          <w:lang w:eastAsia="zh-CN"/>
        </w:rPr>
        <w:t xml:space="preserve">in the entry of </w:t>
      </w:r>
      <w:r w:rsidRPr="00BA1B34">
        <w:rPr>
          <w:rFonts w:cs="Courier New"/>
          <w:i/>
        </w:rPr>
        <w:t>v2x-InterFreqInfoList</w:t>
      </w:r>
      <w:r w:rsidRPr="00BA1B34">
        <w:rPr>
          <w:bCs/>
          <w:kern w:val="2"/>
        </w:rPr>
        <w:t xml:space="preserve"> </w:t>
      </w:r>
      <w:r w:rsidRPr="00BA1B34">
        <w:rPr>
          <w:bCs/>
          <w:kern w:val="2"/>
          <w:lang w:eastAsia="zh-CN"/>
        </w:rPr>
        <w:t xml:space="preserve">for the concerned frequency and </w:t>
      </w:r>
      <w:r w:rsidRPr="00BA1B34">
        <w:rPr>
          <w:bCs/>
          <w:kern w:val="2"/>
        </w:rPr>
        <w:t>the UE</w:t>
      </w:r>
      <w:r w:rsidRPr="00BA1B34">
        <w:rPr>
          <w:bCs/>
          <w:kern w:val="2"/>
          <w:lang w:eastAsia="zh-CN"/>
        </w:rPr>
        <w:t xml:space="preserve"> is configured to transmit on </w:t>
      </w:r>
      <w:r w:rsidRPr="00BA1B34">
        <w:rPr>
          <w:i/>
          <w:lang w:eastAsia="zh-CN"/>
        </w:rPr>
        <w:t>p</w:t>
      </w:r>
      <w:r w:rsidRPr="00BA1B34">
        <w:rPr>
          <w:i/>
        </w:rPr>
        <w:t>2x-CommTxPoolNormal</w:t>
      </w:r>
      <w:r w:rsidRPr="00BA1B34">
        <w:rPr>
          <w:lang w:eastAsia="zh-CN"/>
        </w:rPr>
        <w:t xml:space="preserve"> in </w:t>
      </w:r>
      <w:r w:rsidRPr="00BA1B34">
        <w:rPr>
          <w:rFonts w:cs="Courier New"/>
          <w:i/>
        </w:rPr>
        <w:t>v2x-InterFreqInfoList</w:t>
      </w:r>
      <w:r w:rsidRPr="00BA1B34">
        <w:rPr>
          <w:rFonts w:cs="Courier New"/>
          <w:lang w:eastAsia="zh-CN"/>
        </w:rPr>
        <w:t xml:space="preserve"> in</w:t>
      </w:r>
      <w:r w:rsidRPr="00BA1B34">
        <w:rPr>
          <w:i/>
        </w:rPr>
        <w:t xml:space="preserve"> </w:t>
      </w:r>
      <w:proofErr w:type="spellStart"/>
      <w:r w:rsidRPr="00BA1B34">
        <w:rPr>
          <w:i/>
        </w:rPr>
        <w:t>RRCConnectionReconfiguration</w:t>
      </w:r>
      <w:proofErr w:type="spellEnd"/>
      <w:r w:rsidRPr="00BA1B34">
        <w:rPr>
          <w:lang w:eastAsia="zh-CN"/>
        </w:rPr>
        <w:t xml:space="preserve"> and </w:t>
      </w:r>
      <w:proofErr w:type="spellStart"/>
      <w:r w:rsidRPr="00BA1B34">
        <w:rPr>
          <w:i/>
          <w:lang w:eastAsia="zh-CN"/>
        </w:rPr>
        <w:t>zone</w:t>
      </w:r>
      <w:r w:rsidRPr="00BA1B34">
        <w:rPr>
          <w:i/>
          <w:noProof/>
          <w:lang w:eastAsia="zh-CN"/>
        </w:rPr>
        <w:t>ID</w:t>
      </w:r>
      <w:proofErr w:type="spellEnd"/>
      <w:r w:rsidRPr="00BA1B34">
        <w:rPr>
          <w:noProof/>
          <w:lang w:eastAsia="zh-CN"/>
        </w:rPr>
        <w:t xml:space="preserve"> is not included in </w:t>
      </w:r>
      <w:r w:rsidRPr="00BA1B34">
        <w:rPr>
          <w:i/>
          <w:lang w:eastAsia="zh-CN"/>
        </w:rPr>
        <w:t>p</w:t>
      </w:r>
      <w:r w:rsidRPr="00BA1B34">
        <w:rPr>
          <w:i/>
        </w:rPr>
        <w:t>2x-CommTxPoolNormal</w:t>
      </w:r>
      <w:r w:rsidRPr="00BA1B34">
        <w:rPr>
          <w:lang w:eastAsia="zh-CN"/>
        </w:rPr>
        <w:t>; or</w:t>
      </w:r>
    </w:p>
    <w:p w14:paraId="7B2435BC" w14:textId="77777777" w:rsidR="0019109A" w:rsidRPr="00BA1B34" w:rsidRDefault="0019109A" w:rsidP="0019109A">
      <w:pPr>
        <w:pStyle w:val="B1"/>
      </w:pPr>
      <w:r w:rsidRPr="00980475">
        <w:rPr>
          <w:highlight w:val="yellow"/>
        </w:rPr>
        <w:t>1&gt;</w:t>
      </w:r>
      <w:r w:rsidRPr="00980475">
        <w:rPr>
          <w:color w:val="FF0000"/>
          <w:highlight w:val="yellow"/>
        </w:rPr>
        <w:tab/>
        <w:t>if</w:t>
      </w:r>
      <w:r w:rsidRPr="00980475">
        <w:rPr>
          <w:bCs/>
          <w:i/>
          <w:color w:val="FF0000"/>
          <w:kern w:val="2"/>
          <w:highlight w:val="yellow"/>
        </w:rPr>
        <w:t xml:space="preserve"> </w:t>
      </w:r>
      <w:proofErr w:type="spellStart"/>
      <w:r w:rsidRPr="00980475">
        <w:rPr>
          <w:bCs/>
          <w:i/>
          <w:color w:val="FF0000"/>
          <w:kern w:val="2"/>
          <w:highlight w:val="yellow"/>
        </w:rPr>
        <w:t>zoneConfig</w:t>
      </w:r>
      <w:proofErr w:type="spellEnd"/>
      <w:r w:rsidRPr="00980475">
        <w:rPr>
          <w:bCs/>
          <w:color w:val="FF0000"/>
          <w:kern w:val="2"/>
          <w:highlight w:val="yellow"/>
        </w:rPr>
        <w:t xml:space="preserve"> is not included</w:t>
      </w:r>
      <w:r w:rsidRPr="00980475">
        <w:rPr>
          <w:bCs/>
          <w:kern w:val="2"/>
          <w:highlight w:val="yellow"/>
          <w:lang w:eastAsia="zh-CN"/>
        </w:rPr>
        <w:t xml:space="preserve"> in </w:t>
      </w:r>
      <w:r w:rsidRPr="00980475">
        <w:rPr>
          <w:i/>
          <w:highlight w:val="yellow"/>
        </w:rPr>
        <w:t>SL-V2X-Preconfiguration</w:t>
      </w:r>
      <w:r w:rsidRPr="00980475">
        <w:rPr>
          <w:rFonts w:cs="Courier New"/>
          <w:highlight w:val="yellow"/>
          <w:lang w:eastAsia="zh-CN"/>
        </w:rPr>
        <w:t xml:space="preserve"> for the concerned frequency</w:t>
      </w:r>
      <w:r w:rsidRPr="00980475">
        <w:rPr>
          <w:bCs/>
          <w:kern w:val="2"/>
          <w:highlight w:val="yellow"/>
          <w:lang w:eastAsia="zh-CN"/>
        </w:rPr>
        <w:t xml:space="preserve"> and </w:t>
      </w:r>
      <w:r w:rsidRPr="00980475">
        <w:rPr>
          <w:bCs/>
          <w:kern w:val="2"/>
          <w:highlight w:val="yellow"/>
        </w:rPr>
        <w:t>the UE</w:t>
      </w:r>
      <w:r w:rsidRPr="00980475">
        <w:rPr>
          <w:bCs/>
          <w:kern w:val="2"/>
          <w:highlight w:val="yellow"/>
          <w:lang w:eastAsia="zh-CN"/>
        </w:rPr>
        <w:t xml:space="preserve"> is configured to transmit on</w:t>
      </w:r>
      <w:r w:rsidRPr="00980475">
        <w:rPr>
          <w:i/>
          <w:highlight w:val="yellow"/>
        </w:rPr>
        <w:t xml:space="preserve"> v2x-CommTxPoolList</w:t>
      </w:r>
      <w:r w:rsidRPr="00980475">
        <w:rPr>
          <w:highlight w:val="yellow"/>
          <w:lang w:eastAsia="zh-CN"/>
        </w:rPr>
        <w:t xml:space="preserve"> in </w:t>
      </w:r>
      <w:r w:rsidRPr="00980475">
        <w:rPr>
          <w:i/>
          <w:highlight w:val="yellow"/>
        </w:rPr>
        <w:t>SL-V2X-Preconfiguration</w:t>
      </w:r>
      <w:r w:rsidRPr="00980475">
        <w:rPr>
          <w:rFonts w:cs="Courier New"/>
          <w:highlight w:val="yellow"/>
          <w:lang w:eastAsia="zh-CN"/>
        </w:rPr>
        <w:t xml:space="preserve"> for the concerned frequency</w:t>
      </w:r>
      <w:r w:rsidRPr="00980475">
        <w:rPr>
          <w:highlight w:val="yellow"/>
        </w:rPr>
        <w:t>:</w:t>
      </w:r>
    </w:p>
    <w:p w14:paraId="372E6050" w14:textId="77777777" w:rsidR="0019109A" w:rsidRPr="00980475" w:rsidRDefault="0019109A" w:rsidP="0019109A">
      <w:pPr>
        <w:pStyle w:val="B2"/>
        <w:rPr>
          <w:highlight w:val="green"/>
          <w:lang w:eastAsia="zh-CN"/>
        </w:rPr>
      </w:pPr>
      <w:r w:rsidRPr="00980475">
        <w:rPr>
          <w:highlight w:val="green"/>
        </w:rPr>
        <w:t>2&gt;</w:t>
      </w:r>
      <w:r w:rsidRPr="00980475">
        <w:rPr>
          <w:highlight w:val="green"/>
        </w:rPr>
        <w:tab/>
      </w:r>
      <w:r w:rsidRPr="00980475">
        <w:rPr>
          <w:highlight w:val="green"/>
          <w:lang w:eastAsia="zh-CN"/>
        </w:rPr>
        <w:t>select a pool associated with the synchronization reference source selected in accordance with 5.10.8.2;</w:t>
      </w:r>
    </w:p>
    <w:p w14:paraId="0931B003" w14:textId="77777777" w:rsidR="0019109A" w:rsidRPr="00BA1B34" w:rsidRDefault="0019109A" w:rsidP="0019109A">
      <w:pPr>
        <w:pStyle w:val="NO"/>
        <w:rPr>
          <w:lang w:eastAsia="zh-CN"/>
        </w:rPr>
      </w:pPr>
      <w:r w:rsidRPr="00980475">
        <w:rPr>
          <w:highlight w:val="green"/>
        </w:rPr>
        <w:t>NOTE 0:</w:t>
      </w:r>
      <w:r w:rsidRPr="00980475">
        <w:rPr>
          <w:highlight w:val="green"/>
        </w:rPr>
        <w:tab/>
        <w:t xml:space="preserve">If multiple pools are </w:t>
      </w:r>
      <w:r w:rsidRPr="00980475">
        <w:rPr>
          <w:highlight w:val="green"/>
          <w:lang w:eastAsia="zh-CN"/>
        </w:rPr>
        <w:t>associated with the selected synchronization reference source</w:t>
      </w:r>
      <w:r w:rsidRPr="00980475">
        <w:rPr>
          <w:highlight w:val="green"/>
        </w:rPr>
        <w:t>,</w:t>
      </w:r>
      <w:r w:rsidRPr="00980475">
        <w:rPr>
          <w:color w:val="FF0000"/>
          <w:highlight w:val="green"/>
        </w:rPr>
        <w:t xml:space="preserve"> it is up to UE implementation which resource pool is selected </w:t>
      </w:r>
      <w:r w:rsidRPr="00980475">
        <w:rPr>
          <w:highlight w:val="green"/>
        </w:rPr>
        <w:t xml:space="preserve">for V2X </w:t>
      </w:r>
      <w:proofErr w:type="spellStart"/>
      <w:r w:rsidRPr="00980475">
        <w:rPr>
          <w:highlight w:val="green"/>
        </w:rPr>
        <w:t>sidelink</w:t>
      </w:r>
      <w:proofErr w:type="spellEnd"/>
      <w:r w:rsidRPr="00980475">
        <w:rPr>
          <w:highlight w:val="green"/>
        </w:rPr>
        <w:t xml:space="preserve"> communication transmission.</w:t>
      </w:r>
    </w:p>
    <w:p w14:paraId="523A197D" w14:textId="77777777" w:rsidR="0019109A" w:rsidRPr="00BA1B34" w:rsidRDefault="0019109A" w:rsidP="0019109A">
      <w:pPr>
        <w:pStyle w:val="B1"/>
        <w:rPr>
          <w:lang w:eastAsia="zh-CN"/>
        </w:rPr>
      </w:pPr>
      <w:r w:rsidRPr="00BA1B34">
        <w:t>1&gt;</w:t>
      </w:r>
      <w:r w:rsidRPr="00BA1B34">
        <w:tab/>
        <w:t>if</w:t>
      </w:r>
      <w:r w:rsidRPr="00BA1B34">
        <w:rPr>
          <w:bCs/>
          <w:i/>
          <w:kern w:val="2"/>
        </w:rPr>
        <w:t xml:space="preserve"> </w:t>
      </w:r>
      <w:proofErr w:type="spellStart"/>
      <w:r w:rsidRPr="00BA1B34">
        <w:rPr>
          <w:bCs/>
          <w:i/>
          <w:kern w:val="2"/>
        </w:rPr>
        <w:t>zoneConfig</w:t>
      </w:r>
      <w:proofErr w:type="spellEnd"/>
      <w:r w:rsidRPr="00BA1B34">
        <w:rPr>
          <w:bCs/>
          <w:kern w:val="2"/>
        </w:rPr>
        <w:t xml:space="preserve"> is included</w:t>
      </w:r>
      <w:r w:rsidRPr="00BA1B34">
        <w:rPr>
          <w:bCs/>
          <w:kern w:val="2"/>
          <w:lang w:eastAsia="zh-CN"/>
        </w:rPr>
        <w:t xml:space="preserve"> in </w:t>
      </w:r>
      <w:r w:rsidRPr="00BA1B34">
        <w:rPr>
          <w:i/>
        </w:rPr>
        <w:t>SystemInformationBlockType21</w:t>
      </w:r>
      <w:r w:rsidRPr="00BA1B34">
        <w:rPr>
          <w:bCs/>
          <w:kern w:val="2"/>
        </w:rPr>
        <w:t xml:space="preserve"> </w:t>
      </w:r>
      <w:r w:rsidRPr="00BA1B34">
        <w:rPr>
          <w:bCs/>
          <w:kern w:val="2"/>
          <w:lang w:eastAsia="zh-CN"/>
        </w:rPr>
        <w:t xml:space="preserve">and </w:t>
      </w:r>
      <w:r w:rsidRPr="00BA1B34">
        <w:rPr>
          <w:bCs/>
          <w:kern w:val="2"/>
        </w:rPr>
        <w:t>the UE</w:t>
      </w:r>
      <w:r w:rsidRPr="00BA1B34">
        <w:rPr>
          <w:bCs/>
          <w:kern w:val="2"/>
          <w:lang w:eastAsia="zh-CN"/>
        </w:rPr>
        <w:t xml:space="preserve"> is configured to transmit on </w:t>
      </w:r>
      <w:r w:rsidRPr="00BA1B34">
        <w:rPr>
          <w:i/>
        </w:rPr>
        <w:t>v2x-CommTxPoolNormalCommon</w:t>
      </w:r>
      <w:r w:rsidRPr="00BA1B34">
        <w:rPr>
          <w:bCs/>
          <w:kern w:val="2"/>
          <w:lang w:eastAsia="zh-CN"/>
        </w:rPr>
        <w:t xml:space="preserve"> or </w:t>
      </w:r>
      <w:r w:rsidRPr="00BA1B34">
        <w:rPr>
          <w:i/>
        </w:rPr>
        <w:t>v2x-CommTxPoolNormalDedicated</w:t>
      </w:r>
      <w:r w:rsidRPr="00BA1B34">
        <w:t xml:space="preserve"> </w:t>
      </w:r>
      <w:r w:rsidRPr="00BA1B34">
        <w:rPr>
          <w:lang w:eastAsia="zh-CN"/>
        </w:rPr>
        <w:t xml:space="preserve">for non-P2X related V2X </w:t>
      </w:r>
      <w:proofErr w:type="spellStart"/>
      <w:r w:rsidRPr="00BA1B34">
        <w:rPr>
          <w:lang w:eastAsia="zh-CN"/>
        </w:rPr>
        <w:t>sidelink</w:t>
      </w:r>
      <w:proofErr w:type="spellEnd"/>
      <w:r w:rsidRPr="00BA1B34">
        <w:rPr>
          <w:lang w:eastAsia="zh-CN"/>
        </w:rPr>
        <w:t xml:space="preserve"> communication; or</w:t>
      </w:r>
    </w:p>
    <w:p w14:paraId="19F0A54E" w14:textId="77777777" w:rsidR="0019109A" w:rsidRPr="00BA1B34" w:rsidRDefault="0019109A" w:rsidP="0019109A">
      <w:pPr>
        <w:pStyle w:val="B1"/>
        <w:rPr>
          <w:lang w:eastAsia="zh-CN"/>
        </w:rPr>
      </w:pPr>
      <w:r w:rsidRPr="00BA1B34">
        <w:t>1&gt;</w:t>
      </w:r>
      <w:r w:rsidRPr="00BA1B34">
        <w:tab/>
        <w:t>if</w:t>
      </w:r>
      <w:r w:rsidRPr="00BA1B34">
        <w:rPr>
          <w:rFonts w:eastAsia="MS Mincho"/>
          <w:bCs/>
          <w:i/>
          <w:kern w:val="2"/>
        </w:rPr>
        <w:t xml:space="preserve"> </w:t>
      </w:r>
      <w:proofErr w:type="spellStart"/>
      <w:r w:rsidRPr="00BA1B34">
        <w:rPr>
          <w:rFonts w:eastAsia="MS Mincho"/>
          <w:bCs/>
          <w:i/>
          <w:kern w:val="2"/>
        </w:rPr>
        <w:t>zoneConfig</w:t>
      </w:r>
      <w:proofErr w:type="spellEnd"/>
      <w:r w:rsidRPr="00BA1B34">
        <w:rPr>
          <w:rFonts w:eastAsia="MS Mincho"/>
          <w:bCs/>
          <w:kern w:val="2"/>
        </w:rPr>
        <w:t xml:space="preserve"> is included</w:t>
      </w:r>
      <w:r w:rsidRPr="00BA1B34">
        <w:rPr>
          <w:bCs/>
          <w:kern w:val="2"/>
          <w:lang w:eastAsia="zh-CN"/>
        </w:rPr>
        <w:t xml:space="preserve"> in </w:t>
      </w:r>
      <w:r w:rsidRPr="00BA1B34">
        <w:rPr>
          <w:i/>
        </w:rPr>
        <w:t>SystemInformationBlockType21</w:t>
      </w:r>
      <w:r w:rsidRPr="00BA1B34">
        <w:rPr>
          <w:rFonts w:eastAsia="MS Mincho"/>
          <w:bCs/>
          <w:kern w:val="2"/>
        </w:rPr>
        <w:t xml:space="preserve"> </w:t>
      </w:r>
      <w:r w:rsidRPr="00BA1B34">
        <w:rPr>
          <w:bCs/>
          <w:kern w:val="2"/>
          <w:lang w:eastAsia="zh-CN"/>
        </w:rPr>
        <w:t xml:space="preserve">and </w:t>
      </w:r>
      <w:r w:rsidRPr="00BA1B34">
        <w:rPr>
          <w:rFonts w:eastAsia="MS Mincho"/>
          <w:bCs/>
          <w:kern w:val="2"/>
        </w:rPr>
        <w:t>the UE</w:t>
      </w:r>
      <w:r w:rsidRPr="00BA1B34">
        <w:rPr>
          <w:bCs/>
          <w:kern w:val="2"/>
          <w:lang w:eastAsia="zh-CN"/>
        </w:rPr>
        <w:t xml:space="preserve"> is configured to transmit on </w:t>
      </w:r>
      <w:r w:rsidRPr="00BA1B34">
        <w:rPr>
          <w:i/>
        </w:rPr>
        <w:t>v2x-CommTxPoolNormalDedicated</w:t>
      </w:r>
      <w:r w:rsidRPr="00BA1B34">
        <w:rPr>
          <w:lang w:eastAsia="zh-CN"/>
        </w:rPr>
        <w:t xml:space="preserve"> for P2X related V2X </w:t>
      </w:r>
      <w:proofErr w:type="spellStart"/>
      <w:r w:rsidRPr="00BA1B34">
        <w:rPr>
          <w:lang w:eastAsia="zh-CN"/>
        </w:rPr>
        <w:t>sidelink</w:t>
      </w:r>
      <w:proofErr w:type="spellEnd"/>
      <w:r w:rsidRPr="00BA1B34">
        <w:rPr>
          <w:lang w:eastAsia="zh-CN"/>
        </w:rPr>
        <w:t xml:space="preserve"> communication and </w:t>
      </w:r>
      <w:proofErr w:type="spellStart"/>
      <w:r w:rsidRPr="00BA1B34">
        <w:rPr>
          <w:i/>
          <w:lang w:eastAsia="zh-CN"/>
        </w:rPr>
        <w:t>zone</w:t>
      </w:r>
      <w:r w:rsidRPr="00BA1B34">
        <w:rPr>
          <w:i/>
          <w:noProof/>
          <w:lang w:eastAsia="zh-CN"/>
        </w:rPr>
        <w:t>ID</w:t>
      </w:r>
      <w:proofErr w:type="spellEnd"/>
      <w:r w:rsidRPr="00BA1B34">
        <w:rPr>
          <w:noProof/>
          <w:lang w:eastAsia="zh-CN"/>
        </w:rPr>
        <w:t xml:space="preserve"> is included in </w:t>
      </w:r>
      <w:r w:rsidRPr="00BA1B34">
        <w:rPr>
          <w:i/>
        </w:rPr>
        <w:t>v2x-CommTxPoolNormalDedicated</w:t>
      </w:r>
      <w:r w:rsidRPr="00BA1B34">
        <w:rPr>
          <w:lang w:eastAsia="zh-CN"/>
        </w:rPr>
        <w:t>; or</w:t>
      </w:r>
    </w:p>
    <w:p w14:paraId="40027375" w14:textId="77777777" w:rsidR="0019109A" w:rsidRPr="00BA1B34" w:rsidRDefault="0019109A" w:rsidP="0019109A">
      <w:pPr>
        <w:pStyle w:val="B1"/>
        <w:rPr>
          <w:lang w:eastAsia="zh-CN"/>
        </w:rPr>
      </w:pPr>
      <w:r w:rsidRPr="00BA1B34">
        <w:lastRenderedPageBreak/>
        <w:t>1&gt;</w:t>
      </w:r>
      <w:r w:rsidRPr="00BA1B34">
        <w:tab/>
        <w:t>if</w:t>
      </w:r>
      <w:r w:rsidRPr="00BA1B34">
        <w:rPr>
          <w:bCs/>
          <w:i/>
          <w:kern w:val="2"/>
        </w:rPr>
        <w:t xml:space="preserve"> </w:t>
      </w:r>
      <w:proofErr w:type="spellStart"/>
      <w:r w:rsidRPr="00BA1B34">
        <w:rPr>
          <w:bCs/>
          <w:i/>
          <w:kern w:val="2"/>
        </w:rPr>
        <w:t>zoneConfig</w:t>
      </w:r>
      <w:proofErr w:type="spellEnd"/>
      <w:r w:rsidRPr="00BA1B34">
        <w:rPr>
          <w:bCs/>
          <w:kern w:val="2"/>
        </w:rPr>
        <w:t xml:space="preserve"> is included</w:t>
      </w:r>
      <w:r w:rsidRPr="00BA1B34">
        <w:rPr>
          <w:bCs/>
          <w:kern w:val="2"/>
          <w:lang w:eastAsia="zh-CN"/>
        </w:rPr>
        <w:t xml:space="preserve"> </w:t>
      </w:r>
      <w:r w:rsidRPr="00BA1B34">
        <w:rPr>
          <w:lang w:eastAsia="zh-CN"/>
        </w:rPr>
        <w:t xml:space="preserve">in the entry of </w:t>
      </w:r>
      <w:r w:rsidRPr="00BA1B34">
        <w:rPr>
          <w:rFonts w:cs="Courier New"/>
          <w:i/>
        </w:rPr>
        <w:t>v2x-InterFreqInfoList</w:t>
      </w:r>
      <w:r w:rsidRPr="00BA1B34">
        <w:rPr>
          <w:bCs/>
          <w:kern w:val="2"/>
        </w:rPr>
        <w:t xml:space="preserve"> </w:t>
      </w:r>
      <w:r w:rsidRPr="00BA1B34">
        <w:rPr>
          <w:bCs/>
          <w:kern w:val="2"/>
          <w:lang w:eastAsia="zh-CN"/>
        </w:rPr>
        <w:t xml:space="preserve">for the concerned frequency and if </w:t>
      </w:r>
      <w:r w:rsidRPr="00BA1B34">
        <w:rPr>
          <w:bCs/>
          <w:kern w:val="2"/>
        </w:rPr>
        <w:t>the UE</w:t>
      </w:r>
      <w:r w:rsidRPr="00BA1B34">
        <w:rPr>
          <w:bCs/>
          <w:kern w:val="2"/>
          <w:lang w:eastAsia="zh-CN"/>
        </w:rPr>
        <w:t xml:space="preserve"> is configured to transmit on </w:t>
      </w:r>
      <w:r w:rsidRPr="00BA1B34">
        <w:rPr>
          <w:i/>
        </w:rPr>
        <w:t>v2x-CommTxPoolNormal</w:t>
      </w:r>
      <w:r w:rsidRPr="00BA1B34">
        <w:rPr>
          <w:lang w:eastAsia="zh-CN"/>
        </w:rPr>
        <w:t xml:space="preserve"> in </w:t>
      </w:r>
      <w:r w:rsidRPr="00BA1B34">
        <w:rPr>
          <w:rFonts w:cs="Courier New"/>
          <w:i/>
        </w:rPr>
        <w:t>v2x-InterFreqInfoList</w:t>
      </w:r>
      <w:r w:rsidRPr="00BA1B34">
        <w:rPr>
          <w:rFonts w:cs="Courier New"/>
          <w:lang w:eastAsia="zh-CN"/>
        </w:rPr>
        <w:t xml:space="preserve"> </w:t>
      </w:r>
      <w:r w:rsidRPr="00BA1B34">
        <w:rPr>
          <w:lang w:eastAsia="zh-CN"/>
        </w:rPr>
        <w:t xml:space="preserve">or is configured to transmit on </w:t>
      </w:r>
      <w:r w:rsidRPr="00BA1B34">
        <w:rPr>
          <w:i/>
          <w:lang w:eastAsia="zh-CN"/>
        </w:rPr>
        <w:t>p</w:t>
      </w:r>
      <w:r w:rsidRPr="00BA1B34">
        <w:rPr>
          <w:i/>
        </w:rPr>
        <w:t>2x-CommTxPoolNormal</w:t>
      </w:r>
      <w:r w:rsidRPr="00BA1B34">
        <w:rPr>
          <w:lang w:eastAsia="zh-CN"/>
        </w:rPr>
        <w:t xml:space="preserve"> in </w:t>
      </w:r>
      <w:r w:rsidRPr="00BA1B34">
        <w:rPr>
          <w:rFonts w:cs="Courier New"/>
          <w:i/>
        </w:rPr>
        <w:t>v2x-InterFreqInfoList</w:t>
      </w:r>
      <w:r w:rsidRPr="00BA1B34">
        <w:rPr>
          <w:rFonts w:cs="Courier New"/>
          <w:lang w:eastAsia="zh-CN"/>
        </w:rPr>
        <w:t xml:space="preserve"> in</w:t>
      </w:r>
      <w:r w:rsidRPr="00BA1B34">
        <w:rPr>
          <w:i/>
        </w:rPr>
        <w:t xml:space="preserve"> </w:t>
      </w:r>
      <w:proofErr w:type="spellStart"/>
      <w:r w:rsidRPr="00BA1B34">
        <w:rPr>
          <w:i/>
        </w:rPr>
        <w:t>RRCConnectionReconfiguration</w:t>
      </w:r>
      <w:proofErr w:type="spellEnd"/>
      <w:r w:rsidRPr="00BA1B34">
        <w:rPr>
          <w:lang w:eastAsia="zh-CN"/>
        </w:rPr>
        <w:t xml:space="preserve"> and </w:t>
      </w:r>
      <w:proofErr w:type="spellStart"/>
      <w:r w:rsidRPr="00BA1B34">
        <w:rPr>
          <w:i/>
          <w:lang w:eastAsia="zh-CN"/>
        </w:rPr>
        <w:t>zone</w:t>
      </w:r>
      <w:r w:rsidRPr="00BA1B34">
        <w:rPr>
          <w:i/>
          <w:noProof/>
          <w:lang w:eastAsia="zh-CN"/>
        </w:rPr>
        <w:t>ID</w:t>
      </w:r>
      <w:proofErr w:type="spellEnd"/>
      <w:r w:rsidRPr="00BA1B34">
        <w:rPr>
          <w:noProof/>
          <w:lang w:eastAsia="zh-CN"/>
        </w:rPr>
        <w:t xml:space="preserve"> is included in </w:t>
      </w:r>
      <w:r w:rsidRPr="00BA1B34">
        <w:rPr>
          <w:i/>
          <w:lang w:eastAsia="zh-CN"/>
        </w:rPr>
        <w:t>p</w:t>
      </w:r>
      <w:r w:rsidRPr="00BA1B34">
        <w:rPr>
          <w:i/>
        </w:rPr>
        <w:t>2x-CommTxPoolNormal</w:t>
      </w:r>
      <w:r w:rsidRPr="00BA1B34">
        <w:rPr>
          <w:lang w:eastAsia="zh-CN"/>
        </w:rPr>
        <w:t>; or</w:t>
      </w:r>
    </w:p>
    <w:p w14:paraId="39142C57" w14:textId="77777777" w:rsidR="0019109A" w:rsidRPr="00BA1B34" w:rsidRDefault="0019109A" w:rsidP="0019109A">
      <w:pPr>
        <w:pStyle w:val="B1"/>
      </w:pPr>
      <w:r w:rsidRPr="00BA1B34">
        <w:t>1&gt;</w:t>
      </w:r>
      <w:r w:rsidRPr="00BA1B34">
        <w:tab/>
        <w:t>if</w:t>
      </w:r>
      <w:r w:rsidRPr="00BA1B34">
        <w:rPr>
          <w:bCs/>
          <w:i/>
          <w:kern w:val="2"/>
        </w:rPr>
        <w:t xml:space="preserve"> </w:t>
      </w:r>
      <w:proofErr w:type="spellStart"/>
      <w:r w:rsidRPr="00BA1B34">
        <w:rPr>
          <w:bCs/>
          <w:i/>
          <w:kern w:val="2"/>
        </w:rPr>
        <w:t>zoneConfig</w:t>
      </w:r>
      <w:proofErr w:type="spellEnd"/>
      <w:r w:rsidRPr="00BA1B34">
        <w:rPr>
          <w:bCs/>
          <w:kern w:val="2"/>
        </w:rPr>
        <w:t xml:space="preserve"> is included</w:t>
      </w:r>
      <w:r w:rsidRPr="00BA1B34">
        <w:rPr>
          <w:bCs/>
          <w:kern w:val="2"/>
          <w:lang w:eastAsia="zh-CN"/>
        </w:rPr>
        <w:t xml:space="preserve"> in </w:t>
      </w:r>
      <w:r w:rsidRPr="00BA1B34">
        <w:rPr>
          <w:i/>
        </w:rPr>
        <w:t>SL-V2X-Preconfiguration</w:t>
      </w:r>
      <w:r w:rsidRPr="00BA1B34">
        <w:rPr>
          <w:rFonts w:cs="Courier New"/>
          <w:lang w:eastAsia="zh-CN"/>
        </w:rPr>
        <w:t xml:space="preserve"> for the concerned frequency</w:t>
      </w:r>
      <w:r w:rsidRPr="00BA1B34">
        <w:rPr>
          <w:bCs/>
          <w:kern w:val="2"/>
          <w:lang w:eastAsia="zh-CN"/>
        </w:rPr>
        <w:t xml:space="preserve"> and </w:t>
      </w:r>
      <w:r w:rsidRPr="00BA1B34">
        <w:rPr>
          <w:bCs/>
          <w:kern w:val="2"/>
        </w:rPr>
        <w:t>the UE</w:t>
      </w:r>
      <w:r w:rsidRPr="00BA1B34">
        <w:rPr>
          <w:bCs/>
          <w:kern w:val="2"/>
          <w:lang w:eastAsia="zh-CN"/>
        </w:rPr>
        <w:t xml:space="preserve"> is configured to transmit on</w:t>
      </w:r>
      <w:r w:rsidRPr="00BA1B34">
        <w:rPr>
          <w:i/>
        </w:rPr>
        <w:t xml:space="preserve"> v2x-CommTxPoolList</w:t>
      </w:r>
      <w:r w:rsidRPr="00BA1B34">
        <w:rPr>
          <w:lang w:eastAsia="zh-CN"/>
        </w:rPr>
        <w:t xml:space="preserve"> in </w:t>
      </w:r>
      <w:r w:rsidRPr="00BA1B34">
        <w:rPr>
          <w:i/>
        </w:rPr>
        <w:t>SL-V2X-Preconfiguration</w:t>
      </w:r>
      <w:r w:rsidRPr="00BA1B34">
        <w:rPr>
          <w:rFonts w:cs="Courier New"/>
          <w:lang w:eastAsia="zh-CN"/>
        </w:rPr>
        <w:t xml:space="preserve"> for the concerned frequency</w:t>
      </w:r>
      <w:r w:rsidRPr="00BA1B34">
        <w:t>:</w:t>
      </w:r>
    </w:p>
    <w:p w14:paraId="55F5E177" w14:textId="77777777" w:rsidR="0019109A" w:rsidRPr="00BA1B34" w:rsidRDefault="0019109A" w:rsidP="0019109A">
      <w:pPr>
        <w:pStyle w:val="B2"/>
        <w:rPr>
          <w:lang w:eastAsia="zh-CN"/>
        </w:rPr>
      </w:pPr>
      <w:r w:rsidRPr="00BA1B34">
        <w:t>2&gt;</w:t>
      </w:r>
      <w:r w:rsidRPr="00BA1B34">
        <w:tab/>
      </w:r>
      <w:r w:rsidRPr="00BA1B34">
        <w:rPr>
          <w:lang w:eastAsia="zh-CN"/>
        </w:rPr>
        <w:t xml:space="preserve">select the pool configured with </w:t>
      </w:r>
      <w:proofErr w:type="spellStart"/>
      <w:r w:rsidRPr="00BA1B34">
        <w:rPr>
          <w:i/>
        </w:rPr>
        <w:t>zoneID</w:t>
      </w:r>
      <w:proofErr w:type="spellEnd"/>
      <w:r w:rsidRPr="00BA1B34">
        <w:rPr>
          <w:lang w:eastAsia="zh-CN"/>
        </w:rPr>
        <w:t xml:space="preserve"> equal to the zone identity determined below and associated with the synchronization reference source selected in accordance with 5.10.8.2;</w:t>
      </w:r>
    </w:p>
    <w:p w14:paraId="54D78698" w14:textId="77777777" w:rsidR="0019109A" w:rsidRPr="00BA1B34" w:rsidRDefault="0019109A" w:rsidP="0019109A">
      <w:pPr>
        <w:rPr>
          <w:lang w:eastAsia="zh-CN"/>
        </w:rPr>
      </w:pPr>
      <w:r w:rsidRPr="00BA1B34">
        <w:rPr>
          <w:lang w:eastAsia="zh-CN"/>
        </w:rPr>
        <w:t xml:space="preserve">The UE shall determine an identity of the zone (i.e. </w:t>
      </w:r>
      <w:proofErr w:type="spellStart"/>
      <w:r w:rsidRPr="00BA1B34">
        <w:rPr>
          <w:lang w:eastAsia="zh-CN"/>
        </w:rPr>
        <w:t>Zone_id</w:t>
      </w:r>
      <w:proofErr w:type="spellEnd"/>
      <w:r w:rsidRPr="00BA1B34">
        <w:rPr>
          <w:lang w:eastAsia="zh-CN"/>
        </w:rPr>
        <w:t xml:space="preserve">) in which it is located using the following formulae, if </w:t>
      </w:r>
      <w:proofErr w:type="spellStart"/>
      <w:r w:rsidRPr="00BA1B34">
        <w:rPr>
          <w:i/>
          <w:lang w:eastAsia="zh-CN"/>
        </w:rPr>
        <w:t>zoneConfig</w:t>
      </w:r>
      <w:proofErr w:type="spellEnd"/>
      <w:r w:rsidRPr="00BA1B34">
        <w:rPr>
          <w:lang w:eastAsia="zh-CN"/>
        </w:rPr>
        <w:t xml:space="preserve"> is included in </w:t>
      </w:r>
      <w:r w:rsidRPr="00BA1B34">
        <w:rPr>
          <w:i/>
          <w:lang w:eastAsia="zh-CN"/>
        </w:rPr>
        <w:t xml:space="preserve">SystemInformationBlockType21 </w:t>
      </w:r>
      <w:r w:rsidRPr="00BA1B34">
        <w:rPr>
          <w:lang w:eastAsia="zh-CN"/>
        </w:rPr>
        <w:t xml:space="preserve">or </w:t>
      </w:r>
      <w:r w:rsidRPr="00BA1B34">
        <w:rPr>
          <w:i/>
        </w:rPr>
        <w:t>SystemInformationBlockType26</w:t>
      </w:r>
      <w:r w:rsidRPr="00BA1B34">
        <w:t xml:space="preserve"> </w:t>
      </w:r>
      <w:r w:rsidRPr="00BA1B34">
        <w:rPr>
          <w:lang w:eastAsia="zh-CN"/>
        </w:rPr>
        <w:t xml:space="preserve">or in </w:t>
      </w:r>
      <w:r w:rsidRPr="00BA1B34">
        <w:rPr>
          <w:i/>
        </w:rPr>
        <w:t>SL-</w:t>
      </w:r>
      <w:r w:rsidRPr="00BA1B34">
        <w:rPr>
          <w:i/>
          <w:lang w:eastAsia="zh-CN"/>
        </w:rPr>
        <w:t>V2X-</w:t>
      </w:r>
      <w:r w:rsidRPr="00BA1B34">
        <w:rPr>
          <w:i/>
        </w:rPr>
        <w:t>Preconfiguration</w:t>
      </w:r>
      <w:r w:rsidRPr="00BA1B34">
        <w:rPr>
          <w:lang w:eastAsia="zh-CN"/>
        </w:rPr>
        <w:t>:</w:t>
      </w:r>
    </w:p>
    <w:p w14:paraId="6B53526D" w14:textId="77777777" w:rsidR="0019109A" w:rsidRPr="00BA1B34" w:rsidRDefault="0019109A" w:rsidP="0019109A">
      <w:pPr>
        <w:pStyle w:val="EQ"/>
        <w:jc w:val="center"/>
      </w:pPr>
      <w:r w:rsidRPr="00BA1B34">
        <w:rPr>
          <w:i/>
        </w:rPr>
        <w:t>x</w:t>
      </w:r>
      <w:r w:rsidRPr="00BA1B34">
        <w:rPr>
          <w:vertAlign w:val="subscript"/>
          <w:lang w:eastAsia="zh-CN"/>
        </w:rPr>
        <w:t>1</w:t>
      </w:r>
      <w:r w:rsidRPr="00BA1B34">
        <w:t>= FLOOR (</w:t>
      </w:r>
      <w:r w:rsidRPr="00BA1B34">
        <w:rPr>
          <w:i/>
        </w:rPr>
        <w:t>x</w:t>
      </w:r>
      <w:r w:rsidRPr="00BA1B34">
        <w:t xml:space="preserve"> / </w:t>
      </w:r>
      <w:r w:rsidRPr="00BA1B34">
        <w:rPr>
          <w:i/>
        </w:rPr>
        <w:t>L</w:t>
      </w:r>
      <w:r w:rsidRPr="00BA1B34">
        <w:t xml:space="preserve">) Mod </w:t>
      </w:r>
      <w:proofErr w:type="spellStart"/>
      <w:r w:rsidRPr="00BA1B34">
        <w:rPr>
          <w:i/>
        </w:rPr>
        <w:t>Nx</w:t>
      </w:r>
      <w:proofErr w:type="spellEnd"/>
      <w:r w:rsidRPr="00BA1B34">
        <w:t>;</w:t>
      </w:r>
    </w:p>
    <w:p w14:paraId="768E1E4C" w14:textId="77777777" w:rsidR="0019109A" w:rsidRPr="00BA1B34" w:rsidRDefault="0019109A" w:rsidP="0019109A">
      <w:pPr>
        <w:pStyle w:val="EQ"/>
        <w:jc w:val="center"/>
      </w:pPr>
      <w:r w:rsidRPr="00BA1B34">
        <w:rPr>
          <w:i/>
        </w:rPr>
        <w:t>y</w:t>
      </w:r>
      <w:r w:rsidRPr="00BA1B34">
        <w:rPr>
          <w:vertAlign w:val="subscript"/>
          <w:lang w:eastAsia="zh-CN"/>
        </w:rPr>
        <w:t>1</w:t>
      </w:r>
      <w:r w:rsidRPr="00BA1B34">
        <w:t>= FLOOR (</w:t>
      </w:r>
      <w:r w:rsidRPr="00BA1B34">
        <w:rPr>
          <w:i/>
        </w:rPr>
        <w:t>y</w:t>
      </w:r>
      <w:r w:rsidRPr="00BA1B34">
        <w:t xml:space="preserve"> / </w:t>
      </w:r>
      <w:r w:rsidRPr="00BA1B34">
        <w:rPr>
          <w:i/>
        </w:rPr>
        <w:t>W</w:t>
      </w:r>
      <w:r w:rsidRPr="00BA1B34">
        <w:t xml:space="preserve">) Mod </w:t>
      </w:r>
      <w:r w:rsidRPr="00BA1B34">
        <w:rPr>
          <w:i/>
        </w:rPr>
        <w:t>Ny</w:t>
      </w:r>
      <w:r w:rsidRPr="00BA1B34">
        <w:t>;</w:t>
      </w:r>
    </w:p>
    <w:p w14:paraId="452D4FCE" w14:textId="77777777" w:rsidR="0019109A" w:rsidRPr="00BA1B34" w:rsidRDefault="0019109A" w:rsidP="0019109A">
      <w:pPr>
        <w:pStyle w:val="EQ"/>
        <w:jc w:val="center"/>
        <w:rPr>
          <w:lang w:eastAsia="zh-CN"/>
        </w:rPr>
      </w:pPr>
      <w:proofErr w:type="spellStart"/>
      <w:r w:rsidRPr="00BA1B34">
        <w:t>Zone_id</w:t>
      </w:r>
      <w:proofErr w:type="spellEnd"/>
      <w:r w:rsidRPr="00BA1B34">
        <w:rPr>
          <w:lang w:eastAsia="zh-CN"/>
        </w:rPr>
        <w:t xml:space="preserve"> </w:t>
      </w:r>
      <w:r w:rsidRPr="00BA1B34">
        <w:t xml:space="preserve">= </w:t>
      </w:r>
      <w:r w:rsidRPr="00BA1B34">
        <w:rPr>
          <w:i/>
        </w:rPr>
        <w:t>y</w:t>
      </w:r>
      <w:r w:rsidRPr="00BA1B34">
        <w:rPr>
          <w:vertAlign w:val="subscript"/>
          <w:lang w:eastAsia="zh-CN"/>
        </w:rPr>
        <w:t>1</w:t>
      </w:r>
      <w:r w:rsidRPr="00BA1B34">
        <w:t xml:space="preserve"> * </w:t>
      </w:r>
      <w:proofErr w:type="spellStart"/>
      <w:r w:rsidRPr="00BA1B34">
        <w:rPr>
          <w:i/>
        </w:rPr>
        <w:t>Nx</w:t>
      </w:r>
      <w:proofErr w:type="spellEnd"/>
      <w:r w:rsidRPr="00BA1B34">
        <w:t xml:space="preserve"> + </w:t>
      </w:r>
      <w:r w:rsidRPr="00BA1B34">
        <w:rPr>
          <w:i/>
        </w:rPr>
        <w:t>x</w:t>
      </w:r>
      <w:r w:rsidRPr="00BA1B34">
        <w:rPr>
          <w:vertAlign w:val="subscript"/>
          <w:lang w:eastAsia="zh-CN"/>
        </w:rPr>
        <w:t>1</w:t>
      </w:r>
      <w:r w:rsidRPr="00BA1B34">
        <w:rPr>
          <w:lang w:eastAsia="zh-CN"/>
        </w:rPr>
        <w:t>.</w:t>
      </w:r>
    </w:p>
    <w:p w14:paraId="765B77F6" w14:textId="77777777" w:rsidR="0019109A" w:rsidRPr="00BA1B34" w:rsidRDefault="0019109A" w:rsidP="0019109A">
      <w:pPr>
        <w:rPr>
          <w:lang w:eastAsia="zh-CN"/>
        </w:rPr>
      </w:pPr>
      <w:r w:rsidRPr="00BA1B34">
        <w:rPr>
          <w:lang w:eastAsia="zh-CN"/>
        </w:rPr>
        <w:t>The parameters in the formulae are defined as follows:</w:t>
      </w:r>
    </w:p>
    <w:p w14:paraId="2E160850" w14:textId="77777777" w:rsidR="0019109A" w:rsidRPr="00BA1B34" w:rsidRDefault="0019109A" w:rsidP="0019109A">
      <w:pPr>
        <w:pStyle w:val="B1"/>
        <w:ind w:left="284" w:hanging="1"/>
        <w:rPr>
          <w:i/>
          <w:lang w:eastAsia="zh-CN"/>
        </w:rPr>
      </w:pPr>
      <w:r w:rsidRPr="00BA1B34">
        <w:rPr>
          <w:b/>
          <w:i/>
          <w:lang w:eastAsia="zh-CN"/>
        </w:rPr>
        <w:t>L</w:t>
      </w:r>
      <w:r w:rsidRPr="00BA1B34">
        <w:rPr>
          <w:b/>
          <w:i/>
        </w:rPr>
        <w:t xml:space="preserve"> </w:t>
      </w:r>
      <w:r w:rsidRPr="00BA1B34">
        <w:t xml:space="preserve">is the value of </w:t>
      </w:r>
      <w:proofErr w:type="spellStart"/>
      <w:r w:rsidRPr="00BA1B34">
        <w:rPr>
          <w:i/>
        </w:rPr>
        <w:t>zoneLen</w:t>
      </w:r>
      <w:r w:rsidRPr="00BA1B34">
        <w:rPr>
          <w:i/>
          <w:lang w:eastAsia="zh-CN"/>
        </w:rPr>
        <w:t>g</w:t>
      </w:r>
      <w:r w:rsidRPr="00BA1B34">
        <w:rPr>
          <w:i/>
        </w:rPr>
        <w:t>th</w:t>
      </w:r>
      <w:proofErr w:type="spellEnd"/>
      <w:r w:rsidRPr="00BA1B34">
        <w:rPr>
          <w:lang w:eastAsia="zh-CN"/>
        </w:rPr>
        <w:t xml:space="preserve"> </w:t>
      </w:r>
      <w:r w:rsidRPr="00BA1B34">
        <w:t>included in</w:t>
      </w:r>
      <w:r w:rsidRPr="00BA1B34">
        <w:rPr>
          <w:i/>
        </w:rPr>
        <w:t xml:space="preserve"> </w:t>
      </w:r>
      <w:proofErr w:type="spellStart"/>
      <w:r w:rsidRPr="00BA1B34">
        <w:rPr>
          <w:i/>
        </w:rPr>
        <w:t>zoneConfig</w:t>
      </w:r>
      <w:proofErr w:type="spellEnd"/>
      <w:r w:rsidRPr="00BA1B34">
        <w:t xml:space="preserve"> in </w:t>
      </w:r>
      <w:r w:rsidRPr="00BA1B34">
        <w:rPr>
          <w:i/>
        </w:rPr>
        <w:t xml:space="preserve">SystemInformationBlockType21 </w:t>
      </w:r>
      <w:r w:rsidRPr="00BA1B34">
        <w:rPr>
          <w:lang w:eastAsia="zh-CN"/>
        </w:rPr>
        <w:t xml:space="preserve">or </w:t>
      </w:r>
      <w:r w:rsidRPr="00BA1B34">
        <w:rPr>
          <w:i/>
        </w:rPr>
        <w:t>SystemInformationBlockType26</w:t>
      </w:r>
      <w:r w:rsidRPr="00BA1B34">
        <w:t xml:space="preserve"> or </w:t>
      </w:r>
      <w:r w:rsidRPr="00BA1B34">
        <w:rPr>
          <w:lang w:eastAsia="zh-CN"/>
        </w:rPr>
        <w:t xml:space="preserve">in </w:t>
      </w:r>
      <w:r w:rsidRPr="00BA1B34">
        <w:rPr>
          <w:i/>
        </w:rPr>
        <w:t>SL-V2X-Preconfiguration</w:t>
      </w:r>
      <w:r w:rsidRPr="00BA1B34">
        <w:rPr>
          <w:i/>
          <w:lang w:eastAsia="zh-CN"/>
        </w:rPr>
        <w:t>;</w:t>
      </w:r>
    </w:p>
    <w:p w14:paraId="1E49A6ED" w14:textId="77777777" w:rsidR="0019109A" w:rsidRPr="00BA1B34" w:rsidRDefault="0019109A" w:rsidP="0019109A">
      <w:pPr>
        <w:pStyle w:val="B1"/>
        <w:ind w:left="284" w:hanging="1"/>
        <w:rPr>
          <w:i/>
          <w:lang w:eastAsia="zh-CN"/>
        </w:rPr>
      </w:pPr>
      <w:r w:rsidRPr="00BA1B34">
        <w:rPr>
          <w:b/>
          <w:i/>
          <w:lang w:eastAsia="zh-CN"/>
        </w:rPr>
        <w:t>W</w:t>
      </w:r>
      <w:r w:rsidRPr="00BA1B34">
        <w:rPr>
          <w:b/>
          <w:i/>
        </w:rPr>
        <w:t xml:space="preserve"> </w:t>
      </w:r>
      <w:r w:rsidRPr="00BA1B34">
        <w:t xml:space="preserve">is the value of </w:t>
      </w:r>
      <w:proofErr w:type="spellStart"/>
      <w:r w:rsidRPr="00BA1B34">
        <w:rPr>
          <w:i/>
        </w:rPr>
        <w:t>zone</w:t>
      </w:r>
      <w:r w:rsidRPr="00BA1B34">
        <w:rPr>
          <w:i/>
          <w:lang w:eastAsia="zh-CN"/>
        </w:rPr>
        <w:t>Width</w:t>
      </w:r>
      <w:proofErr w:type="spellEnd"/>
      <w:r w:rsidRPr="00BA1B34">
        <w:rPr>
          <w:lang w:eastAsia="zh-CN"/>
        </w:rPr>
        <w:t xml:space="preserve"> </w:t>
      </w:r>
      <w:r w:rsidRPr="00BA1B34">
        <w:t>included in</w:t>
      </w:r>
      <w:r w:rsidRPr="00BA1B34">
        <w:rPr>
          <w:i/>
        </w:rPr>
        <w:t xml:space="preserve"> </w:t>
      </w:r>
      <w:proofErr w:type="spellStart"/>
      <w:r w:rsidRPr="00BA1B34">
        <w:rPr>
          <w:i/>
        </w:rPr>
        <w:t>zoneConfig</w:t>
      </w:r>
      <w:proofErr w:type="spellEnd"/>
      <w:r w:rsidRPr="00BA1B34">
        <w:t xml:space="preserve"> in </w:t>
      </w:r>
      <w:r w:rsidRPr="00BA1B34">
        <w:rPr>
          <w:i/>
        </w:rPr>
        <w:t xml:space="preserve">SystemInformationBlockType21 </w:t>
      </w:r>
      <w:r w:rsidRPr="00BA1B34">
        <w:t>or</w:t>
      </w:r>
      <w:r w:rsidRPr="00BA1B34">
        <w:rPr>
          <w:i/>
        </w:rPr>
        <w:t xml:space="preserve"> SystemInformationBlockType26</w:t>
      </w:r>
      <w:r w:rsidRPr="00BA1B34">
        <w:t xml:space="preserve"> or </w:t>
      </w:r>
      <w:r w:rsidRPr="00BA1B34">
        <w:rPr>
          <w:lang w:eastAsia="zh-CN"/>
        </w:rPr>
        <w:t xml:space="preserve">in </w:t>
      </w:r>
      <w:r w:rsidRPr="00BA1B34">
        <w:rPr>
          <w:i/>
        </w:rPr>
        <w:t>SL-V2X-Preconfiguration</w:t>
      </w:r>
      <w:r w:rsidRPr="00BA1B34">
        <w:rPr>
          <w:i/>
          <w:lang w:eastAsia="zh-CN"/>
        </w:rPr>
        <w:t>;</w:t>
      </w:r>
    </w:p>
    <w:p w14:paraId="0A959EFA" w14:textId="77777777" w:rsidR="0019109A" w:rsidRPr="00BA1B34" w:rsidRDefault="0019109A" w:rsidP="0019109A">
      <w:pPr>
        <w:pStyle w:val="B1"/>
        <w:ind w:left="284" w:hanging="1"/>
        <w:rPr>
          <w:i/>
          <w:lang w:eastAsia="zh-CN"/>
        </w:rPr>
      </w:pPr>
      <w:proofErr w:type="spellStart"/>
      <w:r w:rsidRPr="00BA1B34">
        <w:rPr>
          <w:b/>
          <w:i/>
          <w:lang w:eastAsia="zh-CN"/>
        </w:rPr>
        <w:t>Nx</w:t>
      </w:r>
      <w:proofErr w:type="spellEnd"/>
      <w:r w:rsidRPr="00BA1B34">
        <w:rPr>
          <w:b/>
          <w:i/>
        </w:rPr>
        <w:t xml:space="preserve"> </w:t>
      </w:r>
      <w:r w:rsidRPr="00BA1B34">
        <w:t xml:space="preserve">is the value of </w:t>
      </w:r>
      <w:proofErr w:type="spellStart"/>
      <w:r w:rsidRPr="00BA1B34">
        <w:rPr>
          <w:i/>
          <w:lang w:eastAsia="zh-CN"/>
        </w:rPr>
        <w:t>zoneIdLongiMod</w:t>
      </w:r>
      <w:proofErr w:type="spellEnd"/>
      <w:r w:rsidRPr="00BA1B34">
        <w:t xml:space="preserve"> included in</w:t>
      </w:r>
      <w:r w:rsidRPr="00BA1B34">
        <w:rPr>
          <w:i/>
        </w:rPr>
        <w:t xml:space="preserve"> </w:t>
      </w:r>
      <w:proofErr w:type="spellStart"/>
      <w:r w:rsidRPr="00BA1B34">
        <w:rPr>
          <w:i/>
        </w:rPr>
        <w:t>zoneConfig</w:t>
      </w:r>
      <w:proofErr w:type="spellEnd"/>
      <w:r w:rsidRPr="00BA1B34">
        <w:t xml:space="preserve"> in </w:t>
      </w:r>
      <w:r w:rsidRPr="00BA1B34">
        <w:rPr>
          <w:i/>
        </w:rPr>
        <w:t>SystemInformationBlockType21</w:t>
      </w:r>
      <w:r w:rsidRPr="00BA1B34">
        <w:rPr>
          <w:lang w:eastAsia="zh-CN"/>
        </w:rPr>
        <w:t xml:space="preserve"> or </w:t>
      </w:r>
      <w:r w:rsidRPr="00BA1B34">
        <w:rPr>
          <w:i/>
        </w:rPr>
        <w:t>SystemInformationBlockType26</w:t>
      </w:r>
      <w:r w:rsidRPr="00BA1B34">
        <w:t xml:space="preserve"> or </w:t>
      </w:r>
      <w:r w:rsidRPr="00BA1B34">
        <w:rPr>
          <w:lang w:eastAsia="zh-CN"/>
        </w:rPr>
        <w:t xml:space="preserve">in </w:t>
      </w:r>
      <w:r w:rsidRPr="00BA1B34">
        <w:rPr>
          <w:i/>
        </w:rPr>
        <w:t>SL-V2X-Preconfiguration</w:t>
      </w:r>
      <w:r w:rsidRPr="00BA1B34">
        <w:rPr>
          <w:i/>
          <w:lang w:eastAsia="zh-CN"/>
        </w:rPr>
        <w:t>;</w:t>
      </w:r>
    </w:p>
    <w:p w14:paraId="29009E3C" w14:textId="77777777" w:rsidR="0019109A" w:rsidRPr="00BA1B34" w:rsidRDefault="0019109A" w:rsidP="0019109A">
      <w:pPr>
        <w:pStyle w:val="B1"/>
        <w:ind w:left="284" w:hanging="1"/>
        <w:rPr>
          <w:i/>
          <w:lang w:eastAsia="zh-CN"/>
        </w:rPr>
      </w:pPr>
      <w:r w:rsidRPr="00BA1B34">
        <w:rPr>
          <w:b/>
          <w:i/>
          <w:lang w:eastAsia="zh-CN"/>
        </w:rPr>
        <w:t>Ny</w:t>
      </w:r>
      <w:r w:rsidRPr="00BA1B34">
        <w:rPr>
          <w:b/>
          <w:i/>
        </w:rPr>
        <w:t xml:space="preserve"> </w:t>
      </w:r>
      <w:r w:rsidRPr="00BA1B34">
        <w:t xml:space="preserve">is the value of </w:t>
      </w:r>
      <w:proofErr w:type="spellStart"/>
      <w:r w:rsidRPr="00BA1B34">
        <w:rPr>
          <w:i/>
          <w:lang w:eastAsia="zh-CN"/>
        </w:rPr>
        <w:t>zoneIdLatiMod</w:t>
      </w:r>
      <w:proofErr w:type="spellEnd"/>
      <w:r w:rsidRPr="00BA1B34">
        <w:t xml:space="preserve"> included in</w:t>
      </w:r>
      <w:r w:rsidRPr="00BA1B34">
        <w:rPr>
          <w:i/>
        </w:rPr>
        <w:t xml:space="preserve"> </w:t>
      </w:r>
      <w:proofErr w:type="spellStart"/>
      <w:r w:rsidRPr="00BA1B34">
        <w:rPr>
          <w:i/>
        </w:rPr>
        <w:t>zoneConfig</w:t>
      </w:r>
      <w:proofErr w:type="spellEnd"/>
      <w:r w:rsidRPr="00BA1B34">
        <w:t xml:space="preserve"> in </w:t>
      </w:r>
      <w:r w:rsidRPr="00BA1B34">
        <w:rPr>
          <w:i/>
        </w:rPr>
        <w:t xml:space="preserve">SystemInformationBlockType21 </w:t>
      </w:r>
      <w:r w:rsidRPr="00BA1B34">
        <w:rPr>
          <w:lang w:eastAsia="zh-CN"/>
        </w:rPr>
        <w:t xml:space="preserve">or </w:t>
      </w:r>
      <w:r w:rsidRPr="00BA1B34">
        <w:rPr>
          <w:i/>
        </w:rPr>
        <w:t>SystemInformationBlockType26</w:t>
      </w:r>
      <w:r w:rsidRPr="00BA1B34">
        <w:t xml:space="preserve"> or </w:t>
      </w:r>
      <w:r w:rsidRPr="00BA1B34">
        <w:rPr>
          <w:lang w:eastAsia="zh-CN"/>
        </w:rPr>
        <w:t xml:space="preserve">in </w:t>
      </w:r>
      <w:r w:rsidRPr="00BA1B34">
        <w:rPr>
          <w:i/>
        </w:rPr>
        <w:t>SL-V2X-Preconfiguration</w:t>
      </w:r>
      <w:r w:rsidRPr="00BA1B34">
        <w:rPr>
          <w:i/>
          <w:lang w:eastAsia="zh-CN"/>
        </w:rPr>
        <w:t>;</w:t>
      </w:r>
    </w:p>
    <w:p w14:paraId="17C32D3B" w14:textId="77777777" w:rsidR="0019109A" w:rsidRPr="00BA1B34" w:rsidRDefault="0019109A" w:rsidP="0019109A">
      <w:pPr>
        <w:pStyle w:val="B1"/>
        <w:ind w:left="284" w:hanging="1"/>
        <w:rPr>
          <w:b/>
          <w:i/>
          <w:lang w:eastAsia="zh-CN"/>
        </w:rPr>
      </w:pPr>
      <w:r w:rsidRPr="00BA1B34">
        <w:rPr>
          <w:b/>
          <w:i/>
          <w:lang w:eastAsia="zh-CN"/>
        </w:rPr>
        <w:t xml:space="preserve">x </w:t>
      </w:r>
      <w:r w:rsidRPr="00BA1B34">
        <w:rPr>
          <w:lang w:eastAsia="zh-CN"/>
        </w:rPr>
        <w:t>is the geodesic distance in longitude between UE's current location and geographical coordinates (0, 0) according to WGS84 model [80] and it is expressed in meters;</w:t>
      </w:r>
    </w:p>
    <w:p w14:paraId="35AAE436" w14:textId="77777777" w:rsidR="0019109A" w:rsidRPr="00BA1B34" w:rsidRDefault="0019109A" w:rsidP="0019109A">
      <w:pPr>
        <w:pStyle w:val="B1"/>
        <w:ind w:left="284" w:hanging="1"/>
        <w:rPr>
          <w:lang w:eastAsia="zh-CN"/>
        </w:rPr>
      </w:pPr>
      <w:r w:rsidRPr="00BA1B34">
        <w:rPr>
          <w:b/>
          <w:i/>
          <w:lang w:eastAsia="zh-CN"/>
        </w:rPr>
        <w:t>y</w:t>
      </w:r>
      <w:r w:rsidRPr="00BA1B34">
        <w:rPr>
          <w:b/>
          <w:i/>
        </w:rPr>
        <w:t xml:space="preserve"> </w:t>
      </w:r>
      <w:r w:rsidRPr="00BA1B34">
        <w:t xml:space="preserve">is </w:t>
      </w:r>
      <w:r w:rsidRPr="00BA1B34">
        <w:rPr>
          <w:lang w:eastAsia="zh-CN"/>
        </w:rPr>
        <w:t xml:space="preserve">the geodesic </w:t>
      </w:r>
      <w:r w:rsidRPr="00BA1B34">
        <w:t xml:space="preserve">distance in </w:t>
      </w:r>
      <w:r w:rsidRPr="00BA1B34">
        <w:rPr>
          <w:lang w:eastAsia="zh-CN"/>
        </w:rPr>
        <w:t>latitude</w:t>
      </w:r>
      <w:r w:rsidRPr="00BA1B34">
        <w:t xml:space="preserve"> between UE's current location and geographical coordinates (0, 0)</w:t>
      </w:r>
      <w:r w:rsidRPr="00BA1B34">
        <w:rPr>
          <w:lang w:eastAsia="zh-CN"/>
        </w:rPr>
        <w:t xml:space="preserve"> according to WGS84 model [80] and it is expressed in meters.</w:t>
      </w:r>
    </w:p>
    <w:p w14:paraId="7801B2CC" w14:textId="77777777" w:rsidR="0019109A" w:rsidRPr="00BA1B34" w:rsidRDefault="0019109A" w:rsidP="0019109A">
      <w:pPr>
        <w:rPr>
          <w:lang w:eastAsia="zh-CN"/>
        </w:rPr>
      </w:pPr>
      <w:r w:rsidRPr="00BA1B34">
        <w:rPr>
          <w:lang w:eastAsia="zh-CN"/>
        </w:rPr>
        <w:t xml:space="preserve">The UE shall select a pool of resources which includes a </w:t>
      </w:r>
      <w:proofErr w:type="spellStart"/>
      <w:r w:rsidRPr="00BA1B34">
        <w:rPr>
          <w:i/>
          <w:lang w:eastAsia="zh-CN"/>
        </w:rPr>
        <w:t>zoneID</w:t>
      </w:r>
      <w:proofErr w:type="spellEnd"/>
      <w:r w:rsidRPr="00BA1B34">
        <w:rPr>
          <w:i/>
          <w:lang w:eastAsia="zh-CN"/>
        </w:rPr>
        <w:t xml:space="preserve"> </w:t>
      </w:r>
      <w:r w:rsidRPr="00BA1B34">
        <w:rPr>
          <w:lang w:eastAsia="zh-CN"/>
        </w:rPr>
        <w:t xml:space="preserve">equals to the </w:t>
      </w:r>
      <w:proofErr w:type="spellStart"/>
      <w:r w:rsidRPr="00BA1B34">
        <w:rPr>
          <w:lang w:eastAsia="zh-CN"/>
        </w:rPr>
        <w:t>Zone_id</w:t>
      </w:r>
      <w:proofErr w:type="spellEnd"/>
      <w:r w:rsidRPr="00BA1B34">
        <w:rPr>
          <w:lang w:eastAsia="zh-CN"/>
        </w:rPr>
        <w:t xml:space="preserve"> calculated according to above mentioned formulae and indicated by </w:t>
      </w:r>
      <w:r w:rsidRPr="00BA1B34">
        <w:rPr>
          <w:i/>
        </w:rPr>
        <w:t>v2x-CommTxPoolNormalDedicated</w:t>
      </w:r>
      <w:r w:rsidRPr="00BA1B34">
        <w:rPr>
          <w:i/>
          <w:lang w:eastAsia="zh-CN"/>
        </w:rPr>
        <w:t>, v2x-Comm</w:t>
      </w:r>
      <w:r w:rsidRPr="00BA1B34">
        <w:rPr>
          <w:i/>
        </w:rPr>
        <w:t>TxPoolNormalCommo</w:t>
      </w:r>
      <w:r w:rsidRPr="00BA1B34">
        <w:rPr>
          <w:i/>
          <w:lang w:eastAsia="zh-CN"/>
        </w:rPr>
        <w:t>n</w:t>
      </w:r>
      <w:r w:rsidRPr="00BA1B34">
        <w:rPr>
          <w:lang w:eastAsia="zh-CN"/>
        </w:rPr>
        <w:t xml:space="preserve">, </w:t>
      </w:r>
      <w:r w:rsidRPr="00BA1B34">
        <w:rPr>
          <w:i/>
          <w:lang w:eastAsia="zh-CN"/>
        </w:rPr>
        <w:t>v2x-CommTxPoolNormal</w:t>
      </w:r>
      <w:r w:rsidRPr="00BA1B34">
        <w:rPr>
          <w:lang w:eastAsia="zh-CN"/>
        </w:rPr>
        <w:t xml:space="preserve"> in </w:t>
      </w:r>
      <w:r w:rsidRPr="00BA1B34">
        <w:rPr>
          <w:i/>
          <w:lang w:eastAsia="zh-CN"/>
        </w:rPr>
        <w:t>v2x-InterFreqInfoList</w:t>
      </w:r>
      <w:r w:rsidRPr="00BA1B34">
        <w:rPr>
          <w:lang w:eastAsia="zh-CN"/>
        </w:rPr>
        <w:t xml:space="preserve"> or </w:t>
      </w:r>
      <w:r w:rsidRPr="00BA1B34">
        <w:rPr>
          <w:i/>
          <w:lang w:eastAsia="zh-CN"/>
        </w:rPr>
        <w:t>p2x-CommTxPoolNormal</w:t>
      </w:r>
      <w:r w:rsidRPr="00BA1B34">
        <w:rPr>
          <w:lang w:eastAsia="zh-CN"/>
        </w:rPr>
        <w:t xml:space="preserve"> in </w:t>
      </w:r>
      <w:r w:rsidRPr="00BA1B34">
        <w:rPr>
          <w:i/>
          <w:lang w:eastAsia="zh-CN"/>
        </w:rPr>
        <w:t>v2x-InterFreqInfoList</w:t>
      </w:r>
      <w:r w:rsidRPr="00BA1B34">
        <w:rPr>
          <w:lang w:eastAsia="zh-CN"/>
        </w:rPr>
        <w:t xml:space="preserve"> in </w:t>
      </w:r>
      <w:proofErr w:type="spellStart"/>
      <w:r w:rsidRPr="00BA1B34">
        <w:rPr>
          <w:i/>
          <w:lang w:eastAsia="zh-CN"/>
        </w:rPr>
        <w:t>RRCConnectionReconfiguration</w:t>
      </w:r>
      <w:proofErr w:type="spellEnd"/>
      <w:r w:rsidRPr="00BA1B34">
        <w:rPr>
          <w:lang w:eastAsia="zh-CN"/>
        </w:rPr>
        <w:t xml:space="preserve">, or </w:t>
      </w:r>
      <w:r w:rsidRPr="00BA1B34">
        <w:rPr>
          <w:i/>
        </w:rPr>
        <w:t>v2x-CommTxPoolList</w:t>
      </w:r>
      <w:r w:rsidRPr="00BA1B34">
        <w:rPr>
          <w:i/>
          <w:lang w:eastAsia="zh-CN"/>
        </w:rPr>
        <w:t xml:space="preserve"> </w:t>
      </w:r>
      <w:r w:rsidRPr="00BA1B34">
        <w:rPr>
          <w:lang w:eastAsia="zh-CN"/>
        </w:rPr>
        <w:t>according to 5.10.13.1.</w:t>
      </w:r>
    </w:p>
    <w:p w14:paraId="74352B60" w14:textId="77777777" w:rsidR="0019109A" w:rsidRPr="00BA1B34" w:rsidRDefault="0019109A" w:rsidP="0019109A">
      <w:pPr>
        <w:pStyle w:val="NO"/>
      </w:pPr>
      <w:r w:rsidRPr="00BA1B34">
        <w:t>NOTE 1:</w:t>
      </w:r>
      <w:r w:rsidRPr="00BA1B34">
        <w:tab/>
      </w:r>
      <w:r w:rsidRPr="00BA1B34">
        <w:rPr>
          <w:lang w:eastAsia="zh-CN"/>
        </w:rPr>
        <w:t>T</w:t>
      </w:r>
      <w:r w:rsidRPr="00BA1B34">
        <w:t xml:space="preserve">he UE uses </w:t>
      </w:r>
      <w:r w:rsidRPr="00BA1B34">
        <w:rPr>
          <w:lang w:eastAsia="zh-CN"/>
        </w:rPr>
        <w:t>its latest geographical coordinates</w:t>
      </w:r>
      <w:r w:rsidRPr="00BA1B34">
        <w:t xml:space="preserve"> </w:t>
      </w:r>
      <w:r w:rsidRPr="00BA1B34">
        <w:rPr>
          <w:lang w:eastAsia="zh-CN"/>
        </w:rPr>
        <w:t xml:space="preserve">to </w:t>
      </w:r>
      <w:r w:rsidRPr="00BA1B34">
        <w:t>perform resource pool selection.</w:t>
      </w:r>
    </w:p>
    <w:p w14:paraId="36CDF80A" w14:textId="77777777" w:rsidR="0019109A" w:rsidRPr="00BA1B34" w:rsidRDefault="0019109A" w:rsidP="0019109A">
      <w:pPr>
        <w:pStyle w:val="NO"/>
      </w:pPr>
      <w:r w:rsidRPr="00BA1B34">
        <w:t>NOTE 2:</w:t>
      </w:r>
      <w:r w:rsidRPr="00BA1B34">
        <w:tab/>
      </w:r>
      <w:r w:rsidRPr="00980475">
        <w:rPr>
          <w:color w:val="FF0000"/>
          <w:highlight w:val="yellow"/>
        </w:rPr>
        <w:t>If geographical coordinates are not available</w:t>
      </w:r>
      <w:r w:rsidRPr="00980475">
        <w:rPr>
          <w:highlight w:val="yellow"/>
        </w:rPr>
        <w:t xml:space="preserve"> and </w:t>
      </w:r>
      <w:bookmarkStart w:id="28" w:name="_Hlk134541845"/>
      <w:proofErr w:type="gramStart"/>
      <w:r w:rsidRPr="00980475">
        <w:rPr>
          <w:highlight w:val="yellow"/>
        </w:rPr>
        <w:t>zone specific</w:t>
      </w:r>
      <w:proofErr w:type="gramEnd"/>
      <w:r w:rsidRPr="00980475">
        <w:rPr>
          <w:highlight w:val="yellow"/>
        </w:rPr>
        <w:t xml:space="preserve"> TX resource pools are configured</w:t>
      </w:r>
      <w:bookmarkEnd w:id="28"/>
      <w:r w:rsidRPr="00980475">
        <w:rPr>
          <w:highlight w:val="yellow"/>
        </w:rPr>
        <w:t xml:space="preserve"> for the concerned frequency</w:t>
      </w:r>
      <w:r w:rsidRPr="00980475">
        <w:rPr>
          <w:highlight w:val="green"/>
        </w:rPr>
        <w:t xml:space="preserve">, </w:t>
      </w:r>
      <w:r w:rsidRPr="00980475">
        <w:rPr>
          <w:color w:val="FF0000"/>
          <w:highlight w:val="green"/>
        </w:rPr>
        <w:t>it is up to UE implementation which resource pool</w:t>
      </w:r>
      <w:r w:rsidRPr="00980475">
        <w:rPr>
          <w:highlight w:val="green"/>
        </w:rPr>
        <w:t xml:space="preserve"> is selected for V2X </w:t>
      </w:r>
      <w:proofErr w:type="spellStart"/>
      <w:r w:rsidRPr="00980475">
        <w:rPr>
          <w:highlight w:val="green"/>
        </w:rPr>
        <w:t>sidelink</w:t>
      </w:r>
      <w:proofErr w:type="spellEnd"/>
      <w:r w:rsidRPr="00980475">
        <w:rPr>
          <w:highlight w:val="green"/>
        </w:rPr>
        <w:t xml:space="preserve"> communication transmission.</w:t>
      </w:r>
    </w:p>
    <w:p w14:paraId="118F9D65" w14:textId="77777777" w:rsidR="0019109A" w:rsidRDefault="0019109A" w:rsidP="00980475">
      <w:pPr>
        <w:rPr>
          <w:lang w:eastAsia="en-GB"/>
        </w:rPr>
      </w:pPr>
    </w:p>
    <w:p w14:paraId="514C6D6A" w14:textId="77777777" w:rsidR="00E055E9" w:rsidRDefault="00E055E9">
      <w:pPr>
        <w:pStyle w:val="a9"/>
        <w:tabs>
          <w:tab w:val="left" w:pos="420"/>
        </w:tabs>
        <w:snapToGrid w:val="0"/>
        <w:spacing w:line="268" w:lineRule="auto"/>
        <w:contextualSpacing/>
        <w:rPr>
          <w:szCs w:val="21"/>
        </w:rPr>
      </w:pPr>
    </w:p>
    <w:sectPr w:rsidR="00E055E9">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55E96" w14:textId="77777777" w:rsidR="003A51B1" w:rsidRDefault="003A51B1">
      <w:pPr>
        <w:spacing w:after="0"/>
      </w:pPr>
      <w:r>
        <w:separator/>
      </w:r>
    </w:p>
  </w:endnote>
  <w:endnote w:type="continuationSeparator" w:id="0">
    <w:p w14:paraId="65A89B4E" w14:textId="77777777" w:rsidR="003A51B1" w:rsidRDefault="003A5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10949" w14:textId="77777777" w:rsidR="003A51B1" w:rsidRDefault="003A51B1">
      <w:pPr>
        <w:spacing w:after="0"/>
      </w:pPr>
      <w:r>
        <w:separator/>
      </w:r>
    </w:p>
  </w:footnote>
  <w:footnote w:type="continuationSeparator" w:id="0">
    <w:p w14:paraId="4939BD2B" w14:textId="77777777" w:rsidR="003A51B1" w:rsidRDefault="003A5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756125D"/>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8F00D3"/>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C81B5C"/>
    <w:multiLevelType w:val="multilevel"/>
    <w:tmpl w:val="17C81B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376133"/>
    <w:multiLevelType w:val="hybridMultilevel"/>
    <w:tmpl w:val="69960A2A"/>
    <w:lvl w:ilvl="0" w:tplc="88D2462E">
      <w:numFmt w:val="bullet"/>
      <w:lvlText w:val="-"/>
      <w:lvlJc w:val="left"/>
      <w:pPr>
        <w:ind w:left="420" w:hanging="420"/>
      </w:pPr>
      <w:rPr>
        <w:rFonts w:ascii="宋体" w:eastAsia="宋体" w:hAnsi="宋体" w:hint="eastAsia"/>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F7106"/>
    <w:multiLevelType w:val="multilevel"/>
    <w:tmpl w:val="1B3F7106"/>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1BAC493D"/>
    <w:multiLevelType w:val="hybridMultilevel"/>
    <w:tmpl w:val="BD24B5E8"/>
    <w:lvl w:ilvl="0" w:tplc="88D2462E">
      <w:numFmt w:val="bullet"/>
      <w:lvlText w:val="-"/>
      <w:lvlJc w:val="left"/>
      <w:pPr>
        <w:ind w:left="398" w:hanging="420"/>
      </w:pPr>
      <w:rPr>
        <w:rFonts w:ascii="宋体" w:eastAsia="宋体" w:hAnsi="宋体" w:hint="eastAsia"/>
        <w:sz w:val="20"/>
      </w:rPr>
    </w:lvl>
    <w:lvl w:ilvl="1" w:tplc="04090003" w:tentative="1">
      <w:start w:val="1"/>
      <w:numFmt w:val="bullet"/>
      <w:lvlText w:val=""/>
      <w:lvlJc w:val="left"/>
      <w:pPr>
        <w:ind w:left="818" w:hanging="420"/>
      </w:pPr>
      <w:rPr>
        <w:rFonts w:ascii="Wingdings" w:hAnsi="Wingdings" w:hint="default"/>
      </w:rPr>
    </w:lvl>
    <w:lvl w:ilvl="2" w:tplc="04090005" w:tentative="1">
      <w:start w:val="1"/>
      <w:numFmt w:val="bullet"/>
      <w:lvlText w:val=""/>
      <w:lvlJc w:val="left"/>
      <w:pPr>
        <w:ind w:left="1238" w:hanging="420"/>
      </w:pPr>
      <w:rPr>
        <w:rFonts w:ascii="Wingdings" w:hAnsi="Wingdings" w:hint="default"/>
      </w:rPr>
    </w:lvl>
    <w:lvl w:ilvl="3" w:tplc="04090001" w:tentative="1">
      <w:start w:val="1"/>
      <w:numFmt w:val="bullet"/>
      <w:lvlText w:val=""/>
      <w:lvlJc w:val="left"/>
      <w:pPr>
        <w:ind w:left="1658" w:hanging="420"/>
      </w:pPr>
      <w:rPr>
        <w:rFonts w:ascii="Wingdings" w:hAnsi="Wingdings" w:hint="default"/>
      </w:rPr>
    </w:lvl>
    <w:lvl w:ilvl="4" w:tplc="04090003" w:tentative="1">
      <w:start w:val="1"/>
      <w:numFmt w:val="bullet"/>
      <w:lvlText w:val=""/>
      <w:lvlJc w:val="left"/>
      <w:pPr>
        <w:ind w:left="2078" w:hanging="420"/>
      </w:pPr>
      <w:rPr>
        <w:rFonts w:ascii="Wingdings" w:hAnsi="Wingdings" w:hint="default"/>
      </w:rPr>
    </w:lvl>
    <w:lvl w:ilvl="5" w:tplc="04090005" w:tentative="1">
      <w:start w:val="1"/>
      <w:numFmt w:val="bullet"/>
      <w:lvlText w:val=""/>
      <w:lvlJc w:val="left"/>
      <w:pPr>
        <w:ind w:left="2498" w:hanging="420"/>
      </w:pPr>
      <w:rPr>
        <w:rFonts w:ascii="Wingdings" w:hAnsi="Wingdings" w:hint="default"/>
      </w:rPr>
    </w:lvl>
    <w:lvl w:ilvl="6" w:tplc="04090001" w:tentative="1">
      <w:start w:val="1"/>
      <w:numFmt w:val="bullet"/>
      <w:lvlText w:val=""/>
      <w:lvlJc w:val="left"/>
      <w:pPr>
        <w:ind w:left="2918" w:hanging="420"/>
      </w:pPr>
      <w:rPr>
        <w:rFonts w:ascii="Wingdings" w:hAnsi="Wingdings" w:hint="default"/>
      </w:rPr>
    </w:lvl>
    <w:lvl w:ilvl="7" w:tplc="04090003" w:tentative="1">
      <w:start w:val="1"/>
      <w:numFmt w:val="bullet"/>
      <w:lvlText w:val=""/>
      <w:lvlJc w:val="left"/>
      <w:pPr>
        <w:ind w:left="3338" w:hanging="420"/>
      </w:pPr>
      <w:rPr>
        <w:rFonts w:ascii="Wingdings" w:hAnsi="Wingdings" w:hint="default"/>
      </w:rPr>
    </w:lvl>
    <w:lvl w:ilvl="8" w:tplc="04090005" w:tentative="1">
      <w:start w:val="1"/>
      <w:numFmt w:val="bullet"/>
      <w:lvlText w:val=""/>
      <w:lvlJc w:val="left"/>
      <w:pPr>
        <w:ind w:left="3758" w:hanging="420"/>
      </w:pPr>
      <w:rPr>
        <w:rFonts w:ascii="Wingdings" w:hAnsi="Wingdings" w:hint="default"/>
      </w:rPr>
    </w:lvl>
  </w:abstractNum>
  <w:abstractNum w:abstractNumId="7" w15:restartNumberingAfterBreak="0">
    <w:nsid w:val="1E794AE3"/>
    <w:multiLevelType w:val="multilevel"/>
    <w:tmpl w:val="1E794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8E6D02"/>
    <w:multiLevelType w:val="multilevel"/>
    <w:tmpl w:val="218E6D02"/>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9" w15:restartNumberingAfterBreak="0">
    <w:nsid w:val="24CC51C7"/>
    <w:multiLevelType w:val="multilevel"/>
    <w:tmpl w:val="24CC51C7"/>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6E6B8F"/>
    <w:multiLevelType w:val="singleLevel"/>
    <w:tmpl w:val="2C6E6B8F"/>
    <w:lvl w:ilvl="0">
      <w:start w:val="1"/>
      <w:numFmt w:val="decimal"/>
      <w:suff w:val="space"/>
      <w:lvlText w:val="%1)"/>
      <w:lvlJc w:val="left"/>
    </w:lvl>
  </w:abstractNum>
  <w:abstractNum w:abstractNumId="11" w15:restartNumberingAfterBreak="0">
    <w:nsid w:val="2D4E5802"/>
    <w:multiLevelType w:val="multilevel"/>
    <w:tmpl w:val="2D4E58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54226A"/>
    <w:multiLevelType w:val="multilevel"/>
    <w:tmpl w:val="2D542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5E3804"/>
    <w:multiLevelType w:val="multilevel"/>
    <w:tmpl w:val="2D5E38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16DA8"/>
    <w:multiLevelType w:val="multilevel"/>
    <w:tmpl w:val="2FF16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8E4B6B"/>
    <w:multiLevelType w:val="multilevel"/>
    <w:tmpl w:val="398E4B6B"/>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3D101B"/>
    <w:multiLevelType w:val="multilevel"/>
    <w:tmpl w:val="413D101B"/>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8" w15:restartNumberingAfterBreak="0">
    <w:nsid w:val="45506324"/>
    <w:multiLevelType w:val="multilevel"/>
    <w:tmpl w:val="455063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9E50C6"/>
    <w:multiLevelType w:val="hybridMultilevel"/>
    <w:tmpl w:val="EFC4FA10"/>
    <w:lvl w:ilvl="0" w:tplc="D3C6E8DE">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15:restartNumberingAfterBreak="0">
    <w:nsid w:val="555451A7"/>
    <w:multiLevelType w:val="hybridMultilevel"/>
    <w:tmpl w:val="5CCA3EA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F12D95"/>
    <w:multiLevelType w:val="multilevel"/>
    <w:tmpl w:val="59F12D95"/>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5D29303E"/>
    <w:multiLevelType w:val="hybridMultilevel"/>
    <w:tmpl w:val="0FEAD3AA"/>
    <w:lvl w:ilvl="0" w:tplc="D3C6E8DE">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3" w15:restartNumberingAfterBreak="0">
    <w:nsid w:val="61C05CCD"/>
    <w:multiLevelType w:val="hybridMultilevel"/>
    <w:tmpl w:val="BF84CF24"/>
    <w:lvl w:ilvl="0" w:tplc="04090003">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4" w15:restartNumberingAfterBreak="0">
    <w:nsid w:val="6D6C0433"/>
    <w:multiLevelType w:val="multilevel"/>
    <w:tmpl w:val="BE0C827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FF2384A"/>
    <w:multiLevelType w:val="multilevel"/>
    <w:tmpl w:val="7FF2384A"/>
    <w:lvl w:ilvl="0">
      <w:start w:val="8"/>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6"/>
  </w:num>
  <w:num w:numId="3">
    <w:abstractNumId w:val="16"/>
  </w:num>
  <w:num w:numId="4">
    <w:abstractNumId w:val="25"/>
  </w:num>
  <w:num w:numId="5">
    <w:abstractNumId w:val="9"/>
  </w:num>
  <w:num w:numId="6">
    <w:abstractNumId w:val="24"/>
  </w:num>
  <w:num w:numId="7">
    <w:abstractNumId w:val="13"/>
  </w:num>
  <w:num w:numId="8">
    <w:abstractNumId w:val="5"/>
  </w:num>
  <w:num w:numId="9">
    <w:abstractNumId w:val="18"/>
  </w:num>
  <w:num w:numId="10">
    <w:abstractNumId w:val="21"/>
  </w:num>
  <w:num w:numId="11">
    <w:abstractNumId w:val="11"/>
  </w:num>
  <w:num w:numId="12">
    <w:abstractNumId w:val="12"/>
  </w:num>
  <w:num w:numId="13">
    <w:abstractNumId w:val="7"/>
  </w:num>
  <w:num w:numId="14">
    <w:abstractNumId w:val="14"/>
  </w:num>
  <w:num w:numId="15">
    <w:abstractNumId w:val="3"/>
  </w:num>
  <w:num w:numId="16">
    <w:abstractNumId w:val="17"/>
  </w:num>
  <w:num w:numId="17">
    <w:abstractNumId w:val="8"/>
  </w:num>
  <w:num w:numId="18">
    <w:abstractNumId w:val="10"/>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8"/>
  </w:num>
  <w:num w:numId="22">
    <w:abstractNumId w:val="22"/>
  </w:num>
  <w:num w:numId="23">
    <w:abstractNumId w:val="23"/>
  </w:num>
  <w:num w:numId="24">
    <w:abstractNumId w:val="20"/>
  </w:num>
  <w:num w:numId="25">
    <w:abstractNumId w:val="19"/>
  </w:num>
  <w:num w:numId="26">
    <w:abstractNumId w:val="2"/>
  </w:num>
  <w:num w:numId="27">
    <w:abstractNumId w:val="1"/>
  </w:num>
  <w:num w:numId="28">
    <w:abstractNumId w:val="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E7"/>
    <w:rsid w:val="00043F7C"/>
    <w:rsid w:val="000440A7"/>
    <w:rsid w:val="00044275"/>
    <w:rsid w:val="00044623"/>
    <w:rsid w:val="00044635"/>
    <w:rsid w:val="00044AB3"/>
    <w:rsid w:val="00045071"/>
    <w:rsid w:val="00045305"/>
    <w:rsid w:val="000453C3"/>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31D5"/>
    <w:rsid w:val="000632EB"/>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835"/>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FA2"/>
    <w:rsid w:val="00090FD2"/>
    <w:rsid w:val="000913F2"/>
    <w:rsid w:val="000915F5"/>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278"/>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31E9"/>
    <w:rsid w:val="001A3353"/>
    <w:rsid w:val="001A3538"/>
    <w:rsid w:val="001A3623"/>
    <w:rsid w:val="001A362D"/>
    <w:rsid w:val="001A3641"/>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1"/>
    <w:rsid w:val="001A67EF"/>
    <w:rsid w:val="001A6DC2"/>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3E"/>
    <w:rsid w:val="002519B0"/>
    <w:rsid w:val="00251A10"/>
    <w:rsid w:val="00251BDB"/>
    <w:rsid w:val="00251EA9"/>
    <w:rsid w:val="00251F35"/>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C8E"/>
    <w:rsid w:val="00254EF3"/>
    <w:rsid w:val="0025506D"/>
    <w:rsid w:val="002552C6"/>
    <w:rsid w:val="00255326"/>
    <w:rsid w:val="0025579A"/>
    <w:rsid w:val="00255B77"/>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506"/>
    <w:rsid w:val="00287837"/>
    <w:rsid w:val="002879DD"/>
    <w:rsid w:val="00287BED"/>
    <w:rsid w:val="00287C2A"/>
    <w:rsid w:val="00287DE0"/>
    <w:rsid w:val="00287DEA"/>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8E"/>
    <w:rsid w:val="002A50D7"/>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B4A"/>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940"/>
    <w:rsid w:val="002E6A79"/>
    <w:rsid w:val="002E6B7C"/>
    <w:rsid w:val="002E6C99"/>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6F2D"/>
    <w:rsid w:val="00317029"/>
    <w:rsid w:val="0031736A"/>
    <w:rsid w:val="0031784B"/>
    <w:rsid w:val="003178FD"/>
    <w:rsid w:val="00317AF2"/>
    <w:rsid w:val="00317DEF"/>
    <w:rsid w:val="00317F43"/>
    <w:rsid w:val="003203FE"/>
    <w:rsid w:val="00320953"/>
    <w:rsid w:val="00320B42"/>
    <w:rsid w:val="00320CAE"/>
    <w:rsid w:val="00321080"/>
    <w:rsid w:val="00321548"/>
    <w:rsid w:val="00321614"/>
    <w:rsid w:val="00321953"/>
    <w:rsid w:val="00321963"/>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74C"/>
    <w:rsid w:val="003279D3"/>
    <w:rsid w:val="00327C87"/>
    <w:rsid w:val="00327C9B"/>
    <w:rsid w:val="00327D71"/>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D5E"/>
    <w:rsid w:val="00387F7C"/>
    <w:rsid w:val="003903C3"/>
    <w:rsid w:val="00390513"/>
    <w:rsid w:val="00390B30"/>
    <w:rsid w:val="00390C62"/>
    <w:rsid w:val="00390C9F"/>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C5"/>
    <w:rsid w:val="0039429E"/>
    <w:rsid w:val="00394346"/>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75E"/>
    <w:rsid w:val="003A3BDA"/>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F50"/>
    <w:rsid w:val="003A72CA"/>
    <w:rsid w:val="003A735C"/>
    <w:rsid w:val="003A7426"/>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812"/>
    <w:rsid w:val="00471EB9"/>
    <w:rsid w:val="00471F3F"/>
    <w:rsid w:val="004720AF"/>
    <w:rsid w:val="004722C0"/>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CBB"/>
    <w:rsid w:val="00565DD2"/>
    <w:rsid w:val="00566422"/>
    <w:rsid w:val="0056689A"/>
    <w:rsid w:val="00566A2D"/>
    <w:rsid w:val="00566A86"/>
    <w:rsid w:val="00566D1B"/>
    <w:rsid w:val="00566D6D"/>
    <w:rsid w:val="005676C6"/>
    <w:rsid w:val="005676F4"/>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D0065"/>
    <w:rsid w:val="005D00DC"/>
    <w:rsid w:val="005D03B1"/>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D87"/>
    <w:rsid w:val="00620EA7"/>
    <w:rsid w:val="00620EAD"/>
    <w:rsid w:val="00620ECA"/>
    <w:rsid w:val="006213E2"/>
    <w:rsid w:val="00621449"/>
    <w:rsid w:val="00621E50"/>
    <w:rsid w:val="00621F27"/>
    <w:rsid w:val="006221CD"/>
    <w:rsid w:val="006224A8"/>
    <w:rsid w:val="006224BC"/>
    <w:rsid w:val="006224D4"/>
    <w:rsid w:val="0062264F"/>
    <w:rsid w:val="006227F1"/>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732"/>
    <w:rsid w:val="0062592A"/>
    <w:rsid w:val="00625A16"/>
    <w:rsid w:val="00625ECE"/>
    <w:rsid w:val="006261D9"/>
    <w:rsid w:val="00626712"/>
    <w:rsid w:val="006269B1"/>
    <w:rsid w:val="00626A12"/>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EDA"/>
    <w:rsid w:val="00644FD3"/>
    <w:rsid w:val="006452FB"/>
    <w:rsid w:val="006456CC"/>
    <w:rsid w:val="006457DC"/>
    <w:rsid w:val="00645BFB"/>
    <w:rsid w:val="00645CA6"/>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F20"/>
    <w:rsid w:val="006761AE"/>
    <w:rsid w:val="00676749"/>
    <w:rsid w:val="00676906"/>
    <w:rsid w:val="00676A9A"/>
    <w:rsid w:val="00676BDE"/>
    <w:rsid w:val="00676C88"/>
    <w:rsid w:val="00676D13"/>
    <w:rsid w:val="00676DA6"/>
    <w:rsid w:val="0067705A"/>
    <w:rsid w:val="00677578"/>
    <w:rsid w:val="00677B0F"/>
    <w:rsid w:val="00677C5A"/>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52AC"/>
    <w:rsid w:val="007254C9"/>
    <w:rsid w:val="00725667"/>
    <w:rsid w:val="0072567B"/>
    <w:rsid w:val="007257DE"/>
    <w:rsid w:val="00725B10"/>
    <w:rsid w:val="00725CB9"/>
    <w:rsid w:val="00726066"/>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09E"/>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C51"/>
    <w:rsid w:val="00766F81"/>
    <w:rsid w:val="00767246"/>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CBD"/>
    <w:rsid w:val="007B2D2B"/>
    <w:rsid w:val="007B2D87"/>
    <w:rsid w:val="007B31F4"/>
    <w:rsid w:val="007B3827"/>
    <w:rsid w:val="007B38FB"/>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5599"/>
    <w:rsid w:val="007C5AD0"/>
    <w:rsid w:val="007C5AE9"/>
    <w:rsid w:val="007C6284"/>
    <w:rsid w:val="007C6401"/>
    <w:rsid w:val="007C6608"/>
    <w:rsid w:val="007C673B"/>
    <w:rsid w:val="007C6D2F"/>
    <w:rsid w:val="007C6D67"/>
    <w:rsid w:val="007C706F"/>
    <w:rsid w:val="007C7095"/>
    <w:rsid w:val="007C71F1"/>
    <w:rsid w:val="007C720A"/>
    <w:rsid w:val="007C730E"/>
    <w:rsid w:val="007C7523"/>
    <w:rsid w:val="007C77C2"/>
    <w:rsid w:val="007C785C"/>
    <w:rsid w:val="007C7986"/>
    <w:rsid w:val="007C7B51"/>
    <w:rsid w:val="007C7C3A"/>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B6"/>
    <w:rsid w:val="00810E18"/>
    <w:rsid w:val="00810ED7"/>
    <w:rsid w:val="0081101D"/>
    <w:rsid w:val="00811690"/>
    <w:rsid w:val="00811752"/>
    <w:rsid w:val="008117D5"/>
    <w:rsid w:val="0081190D"/>
    <w:rsid w:val="00811A2E"/>
    <w:rsid w:val="00811BBF"/>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CC7"/>
    <w:rsid w:val="00846CD2"/>
    <w:rsid w:val="00847049"/>
    <w:rsid w:val="00847149"/>
    <w:rsid w:val="00847160"/>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324"/>
    <w:rsid w:val="008F267B"/>
    <w:rsid w:val="008F2975"/>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EF3"/>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282"/>
    <w:rsid w:val="009A0411"/>
    <w:rsid w:val="009A0427"/>
    <w:rsid w:val="009A067B"/>
    <w:rsid w:val="009A06FB"/>
    <w:rsid w:val="009A0733"/>
    <w:rsid w:val="009A0CF2"/>
    <w:rsid w:val="009A0D7C"/>
    <w:rsid w:val="009A1012"/>
    <w:rsid w:val="009A13A8"/>
    <w:rsid w:val="009A13D1"/>
    <w:rsid w:val="009A188E"/>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44A9"/>
    <w:rsid w:val="009A44DF"/>
    <w:rsid w:val="009A49EA"/>
    <w:rsid w:val="009A4F7F"/>
    <w:rsid w:val="009A519B"/>
    <w:rsid w:val="009A51F3"/>
    <w:rsid w:val="009A5411"/>
    <w:rsid w:val="009A5789"/>
    <w:rsid w:val="009A59E0"/>
    <w:rsid w:val="009A6739"/>
    <w:rsid w:val="009A67A5"/>
    <w:rsid w:val="009A6A3D"/>
    <w:rsid w:val="009A6C1B"/>
    <w:rsid w:val="009A6FBA"/>
    <w:rsid w:val="009A71A4"/>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B90"/>
    <w:rsid w:val="009F6BF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37A4"/>
    <w:rsid w:val="00A83806"/>
    <w:rsid w:val="00A8382B"/>
    <w:rsid w:val="00A83831"/>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7111"/>
    <w:rsid w:val="00A9773B"/>
    <w:rsid w:val="00A97759"/>
    <w:rsid w:val="00A97A34"/>
    <w:rsid w:val="00A97AE3"/>
    <w:rsid w:val="00A97CA0"/>
    <w:rsid w:val="00AA02D0"/>
    <w:rsid w:val="00AA0523"/>
    <w:rsid w:val="00AA059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B07"/>
    <w:rsid w:val="00AA2FCF"/>
    <w:rsid w:val="00AA347A"/>
    <w:rsid w:val="00AA3C89"/>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4CF"/>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A2"/>
    <w:rsid w:val="00AC0D3A"/>
    <w:rsid w:val="00AC0DFF"/>
    <w:rsid w:val="00AC0E24"/>
    <w:rsid w:val="00AC1209"/>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23E"/>
    <w:rsid w:val="00AF62D2"/>
    <w:rsid w:val="00AF62F1"/>
    <w:rsid w:val="00AF6482"/>
    <w:rsid w:val="00AF6532"/>
    <w:rsid w:val="00AF662A"/>
    <w:rsid w:val="00AF6703"/>
    <w:rsid w:val="00AF6A46"/>
    <w:rsid w:val="00AF764A"/>
    <w:rsid w:val="00AF7969"/>
    <w:rsid w:val="00AF7B11"/>
    <w:rsid w:val="00AF7CC1"/>
    <w:rsid w:val="00AF7E6A"/>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DC7"/>
    <w:rsid w:val="00B3408A"/>
    <w:rsid w:val="00B3409D"/>
    <w:rsid w:val="00B34216"/>
    <w:rsid w:val="00B34355"/>
    <w:rsid w:val="00B34950"/>
    <w:rsid w:val="00B34B0B"/>
    <w:rsid w:val="00B34B24"/>
    <w:rsid w:val="00B34CFF"/>
    <w:rsid w:val="00B34E26"/>
    <w:rsid w:val="00B3558B"/>
    <w:rsid w:val="00B35590"/>
    <w:rsid w:val="00B3588D"/>
    <w:rsid w:val="00B359E9"/>
    <w:rsid w:val="00B35A9B"/>
    <w:rsid w:val="00B35E2D"/>
    <w:rsid w:val="00B36066"/>
    <w:rsid w:val="00B3661A"/>
    <w:rsid w:val="00B366BB"/>
    <w:rsid w:val="00B36A01"/>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F82"/>
    <w:rsid w:val="00B52145"/>
    <w:rsid w:val="00B522E5"/>
    <w:rsid w:val="00B52407"/>
    <w:rsid w:val="00B528EF"/>
    <w:rsid w:val="00B52CFB"/>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3A7"/>
    <w:rsid w:val="00B567D5"/>
    <w:rsid w:val="00B56897"/>
    <w:rsid w:val="00B56C02"/>
    <w:rsid w:val="00B56E4F"/>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498"/>
    <w:rsid w:val="00B915FF"/>
    <w:rsid w:val="00B91A21"/>
    <w:rsid w:val="00B91E3C"/>
    <w:rsid w:val="00B92193"/>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17DFF"/>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B59"/>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B83"/>
    <w:rsid w:val="00C76BF9"/>
    <w:rsid w:val="00C76C75"/>
    <w:rsid w:val="00C76F8F"/>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753"/>
    <w:rsid w:val="00C828C5"/>
    <w:rsid w:val="00C82DCD"/>
    <w:rsid w:val="00C8323A"/>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95E"/>
    <w:rsid w:val="00D12D31"/>
    <w:rsid w:val="00D12E0E"/>
    <w:rsid w:val="00D12F51"/>
    <w:rsid w:val="00D130A5"/>
    <w:rsid w:val="00D13350"/>
    <w:rsid w:val="00D133BA"/>
    <w:rsid w:val="00D1358A"/>
    <w:rsid w:val="00D13858"/>
    <w:rsid w:val="00D13A73"/>
    <w:rsid w:val="00D13B61"/>
    <w:rsid w:val="00D13D29"/>
    <w:rsid w:val="00D13FC0"/>
    <w:rsid w:val="00D1404F"/>
    <w:rsid w:val="00D14222"/>
    <w:rsid w:val="00D14735"/>
    <w:rsid w:val="00D147CC"/>
    <w:rsid w:val="00D147E7"/>
    <w:rsid w:val="00D14904"/>
    <w:rsid w:val="00D14918"/>
    <w:rsid w:val="00D14A25"/>
    <w:rsid w:val="00D14C68"/>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9CC"/>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726"/>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BA5"/>
    <w:rsid w:val="00DB569C"/>
    <w:rsid w:val="00DB599E"/>
    <w:rsid w:val="00DB6483"/>
    <w:rsid w:val="00DB653A"/>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3020"/>
    <w:rsid w:val="00DE321C"/>
    <w:rsid w:val="00DE3456"/>
    <w:rsid w:val="00DE3779"/>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1EFB"/>
    <w:rsid w:val="00E92328"/>
    <w:rsid w:val="00E924C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1D1"/>
    <w:rsid w:val="00EA23F4"/>
    <w:rsid w:val="00EA26F4"/>
    <w:rsid w:val="00EA27CB"/>
    <w:rsid w:val="00EA27F2"/>
    <w:rsid w:val="00EA2AD9"/>
    <w:rsid w:val="00EA2B25"/>
    <w:rsid w:val="00EA2B7A"/>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4F9"/>
    <w:rsid w:val="00F06B58"/>
    <w:rsid w:val="00F071B3"/>
    <w:rsid w:val="00F071BD"/>
    <w:rsid w:val="00F07587"/>
    <w:rsid w:val="00F076DE"/>
    <w:rsid w:val="00F07838"/>
    <w:rsid w:val="00F078BF"/>
    <w:rsid w:val="00F07913"/>
    <w:rsid w:val="00F07C9C"/>
    <w:rsid w:val="00F07EBC"/>
    <w:rsid w:val="00F07EC0"/>
    <w:rsid w:val="00F1031C"/>
    <w:rsid w:val="00F10915"/>
    <w:rsid w:val="00F10921"/>
    <w:rsid w:val="00F10972"/>
    <w:rsid w:val="00F10BAE"/>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FC2"/>
    <w:rsid w:val="00F511D2"/>
    <w:rsid w:val="00F512DC"/>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10D"/>
    <w:rsid w:val="00F552B8"/>
    <w:rsid w:val="00F55954"/>
    <w:rsid w:val="00F55B7D"/>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79E"/>
    <w:rsid w:val="00F91B16"/>
    <w:rsid w:val="00F91BF1"/>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443"/>
    <w:rsid w:val="00FC055B"/>
    <w:rsid w:val="00FC0D9E"/>
    <w:rsid w:val="00FC0F56"/>
    <w:rsid w:val="00FC10AB"/>
    <w:rsid w:val="00FC12D4"/>
    <w:rsid w:val="00FC1497"/>
    <w:rsid w:val="00FC150B"/>
    <w:rsid w:val="00FC165F"/>
    <w:rsid w:val="00FC19E0"/>
    <w:rsid w:val="00FC1CEA"/>
    <w:rsid w:val="00FC27AF"/>
    <w:rsid w:val="00FC2D0E"/>
    <w:rsid w:val="00FC3A75"/>
    <w:rsid w:val="00FC3A9A"/>
    <w:rsid w:val="00FC3F07"/>
    <w:rsid w:val="00FC4186"/>
    <w:rsid w:val="00FC4187"/>
    <w:rsid w:val="00FC45A0"/>
    <w:rsid w:val="00FC488D"/>
    <w:rsid w:val="00FC4BF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2110780"/>
    <w:rsid w:val="032E61BE"/>
    <w:rsid w:val="05D67152"/>
    <w:rsid w:val="07806FA3"/>
    <w:rsid w:val="07B36341"/>
    <w:rsid w:val="07EA6270"/>
    <w:rsid w:val="08EE20B2"/>
    <w:rsid w:val="096B4781"/>
    <w:rsid w:val="09AD557D"/>
    <w:rsid w:val="0A1E3B67"/>
    <w:rsid w:val="0AA20BED"/>
    <w:rsid w:val="0D7E1BA9"/>
    <w:rsid w:val="0E433055"/>
    <w:rsid w:val="0F3A1391"/>
    <w:rsid w:val="10850F45"/>
    <w:rsid w:val="118456E3"/>
    <w:rsid w:val="118D4618"/>
    <w:rsid w:val="11FD02D9"/>
    <w:rsid w:val="13B91B3A"/>
    <w:rsid w:val="13FB2A3E"/>
    <w:rsid w:val="14F7542A"/>
    <w:rsid w:val="1529146E"/>
    <w:rsid w:val="15CE3C1D"/>
    <w:rsid w:val="15F46217"/>
    <w:rsid w:val="165B5D07"/>
    <w:rsid w:val="17A91B50"/>
    <w:rsid w:val="17C14146"/>
    <w:rsid w:val="17E745B0"/>
    <w:rsid w:val="17FB6578"/>
    <w:rsid w:val="18A52472"/>
    <w:rsid w:val="18AF5374"/>
    <w:rsid w:val="18F70D16"/>
    <w:rsid w:val="19DE426E"/>
    <w:rsid w:val="19E8773C"/>
    <w:rsid w:val="1B6B490F"/>
    <w:rsid w:val="1B74182F"/>
    <w:rsid w:val="1CAF43BA"/>
    <w:rsid w:val="1CFC5022"/>
    <w:rsid w:val="200D692C"/>
    <w:rsid w:val="21CC5FB8"/>
    <w:rsid w:val="21DB6197"/>
    <w:rsid w:val="21FD48A2"/>
    <w:rsid w:val="22781819"/>
    <w:rsid w:val="229C5C14"/>
    <w:rsid w:val="22F23428"/>
    <w:rsid w:val="24014271"/>
    <w:rsid w:val="24637C0D"/>
    <w:rsid w:val="26A12968"/>
    <w:rsid w:val="27202F4F"/>
    <w:rsid w:val="28AB08B5"/>
    <w:rsid w:val="28CD49BE"/>
    <w:rsid w:val="2BA318CD"/>
    <w:rsid w:val="2D164DC4"/>
    <w:rsid w:val="2E74028D"/>
    <w:rsid w:val="2F814C2C"/>
    <w:rsid w:val="32A47298"/>
    <w:rsid w:val="33327BDF"/>
    <w:rsid w:val="340A0CE7"/>
    <w:rsid w:val="349E4216"/>
    <w:rsid w:val="37866BAC"/>
    <w:rsid w:val="37FE56B3"/>
    <w:rsid w:val="3859641A"/>
    <w:rsid w:val="3862115F"/>
    <w:rsid w:val="39965918"/>
    <w:rsid w:val="39C42A5B"/>
    <w:rsid w:val="3B903449"/>
    <w:rsid w:val="3C03053D"/>
    <w:rsid w:val="3C0328B3"/>
    <w:rsid w:val="3D537DDE"/>
    <w:rsid w:val="3D884159"/>
    <w:rsid w:val="3DA0268C"/>
    <w:rsid w:val="403A0EFC"/>
    <w:rsid w:val="411E25DA"/>
    <w:rsid w:val="420D1ECA"/>
    <w:rsid w:val="42264642"/>
    <w:rsid w:val="42267C34"/>
    <w:rsid w:val="424E3274"/>
    <w:rsid w:val="42DD326C"/>
    <w:rsid w:val="42EA71AA"/>
    <w:rsid w:val="42FC4916"/>
    <w:rsid w:val="448846ED"/>
    <w:rsid w:val="453B7D13"/>
    <w:rsid w:val="454F3D08"/>
    <w:rsid w:val="457F6738"/>
    <w:rsid w:val="476001F6"/>
    <w:rsid w:val="48BA5FAC"/>
    <w:rsid w:val="49B42717"/>
    <w:rsid w:val="49C75DA1"/>
    <w:rsid w:val="4A284C3E"/>
    <w:rsid w:val="4BB52F61"/>
    <w:rsid w:val="4C5E16E2"/>
    <w:rsid w:val="4CCF601E"/>
    <w:rsid w:val="4D4B6D5E"/>
    <w:rsid w:val="4DE24357"/>
    <w:rsid w:val="4DE479DE"/>
    <w:rsid w:val="4E0D666C"/>
    <w:rsid w:val="4E1A139D"/>
    <w:rsid w:val="4E2C32C7"/>
    <w:rsid w:val="4E623FD7"/>
    <w:rsid w:val="50BB62AC"/>
    <w:rsid w:val="523414C5"/>
    <w:rsid w:val="53A05F90"/>
    <w:rsid w:val="53BA4B3E"/>
    <w:rsid w:val="54294012"/>
    <w:rsid w:val="55314161"/>
    <w:rsid w:val="557F151B"/>
    <w:rsid w:val="56C33758"/>
    <w:rsid w:val="58461814"/>
    <w:rsid w:val="587000CC"/>
    <w:rsid w:val="598E7B9F"/>
    <w:rsid w:val="59F40B18"/>
    <w:rsid w:val="5B3F0447"/>
    <w:rsid w:val="5CB675F2"/>
    <w:rsid w:val="5DC16670"/>
    <w:rsid w:val="5DFA5890"/>
    <w:rsid w:val="5EB74C2A"/>
    <w:rsid w:val="600F22BB"/>
    <w:rsid w:val="60251C58"/>
    <w:rsid w:val="60C555D4"/>
    <w:rsid w:val="61C5665B"/>
    <w:rsid w:val="6218047A"/>
    <w:rsid w:val="62A76BD0"/>
    <w:rsid w:val="63C4206E"/>
    <w:rsid w:val="65E80FD7"/>
    <w:rsid w:val="662E7E03"/>
    <w:rsid w:val="66BD0020"/>
    <w:rsid w:val="66E30988"/>
    <w:rsid w:val="678D4262"/>
    <w:rsid w:val="67A22248"/>
    <w:rsid w:val="67C04677"/>
    <w:rsid w:val="694C697D"/>
    <w:rsid w:val="6A3D66DE"/>
    <w:rsid w:val="6B291ABB"/>
    <w:rsid w:val="6BCA36F5"/>
    <w:rsid w:val="6C3621D0"/>
    <w:rsid w:val="6C91521C"/>
    <w:rsid w:val="6CB36477"/>
    <w:rsid w:val="6EDB04FA"/>
    <w:rsid w:val="70724970"/>
    <w:rsid w:val="70F2296E"/>
    <w:rsid w:val="726618FC"/>
    <w:rsid w:val="728E3BFA"/>
    <w:rsid w:val="73DB2FBA"/>
    <w:rsid w:val="746022D3"/>
    <w:rsid w:val="75A037AF"/>
    <w:rsid w:val="7670589D"/>
    <w:rsid w:val="77447C7E"/>
    <w:rsid w:val="77661FF3"/>
    <w:rsid w:val="7ADE533C"/>
    <w:rsid w:val="7CA32C14"/>
    <w:rsid w:val="7DC51EB9"/>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EEE23"/>
  <w15:docId w15:val="{29EB312B-C5F8-4E4D-A0A7-E5C916AC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rFonts w:eastAsia="宋体"/>
      <w:szCs w:val="24"/>
      <w:lang w:eastAsia="en-US"/>
    </w:rPr>
  </w:style>
  <w:style w:type="paragraph" w:styleId="1">
    <w:name w:val="heading 1"/>
    <w:basedOn w:val="a0"/>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1"/>
    <w:next w:val="a0"/>
    <w:link w:val="21"/>
    <w:qFormat/>
    <w:pPr>
      <w:spacing w:before="240" w:after="60"/>
      <w:outlineLvl w:val="1"/>
    </w:pPr>
    <w:rPr>
      <w:rFonts w:eastAsia="MS Mincho"/>
      <w:iCs/>
      <w:szCs w:val="28"/>
    </w:rPr>
  </w:style>
  <w:style w:type="paragraph" w:styleId="3">
    <w:name w:val="heading 3"/>
    <w:basedOn w:val="a0"/>
    <w:next w:val="Doc-title"/>
    <w:link w:val="30"/>
    <w:qFormat/>
    <w:pPr>
      <w:keepNext/>
      <w:spacing w:before="240" w:after="60"/>
      <w:outlineLvl w:val="2"/>
    </w:pPr>
    <w:rPr>
      <w:rFonts w:ascii="Arial" w:eastAsia="MS Mincho" w:hAnsi="Arial" w:cs="Arial"/>
      <w:b/>
      <w:bCs/>
      <w:sz w:val="26"/>
      <w:szCs w:val="26"/>
    </w:rPr>
  </w:style>
  <w:style w:type="paragraph" w:styleId="4">
    <w:name w:val="heading 4"/>
    <w:basedOn w:val="3"/>
    <w:next w:val="Doc-title"/>
    <w:qFormat/>
    <w:pPr>
      <w:outlineLvl w:val="3"/>
    </w:pPr>
    <w:rPr>
      <w:sz w:val="28"/>
      <w:szCs w:val="28"/>
    </w:rPr>
  </w:style>
  <w:style w:type="paragraph" w:styleId="5">
    <w:name w:val="heading 5"/>
    <w:basedOn w:val="4"/>
    <w:next w:val="Doc-title"/>
    <w:qFormat/>
    <w:pPr>
      <w:keepLines/>
      <w:tabs>
        <w:tab w:val="left" w:pos="1188"/>
      </w:tabs>
      <w:spacing w:before="280" w:after="290" w:line="376" w:lineRule="auto"/>
      <w:ind w:left="851" w:hanging="851"/>
      <w:outlineLvl w:val="4"/>
    </w:p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itle">
    <w:name w:val="Doc-title"/>
    <w:basedOn w:val="a0"/>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styleId="31">
    <w:name w:val="List 3"/>
    <w:basedOn w:val="a0"/>
    <w:semiHidden/>
    <w:unhideWhenUsed/>
    <w:qFormat/>
    <w:pPr>
      <w:ind w:leftChars="400" w:left="100" w:hangingChars="200" w:hanging="200"/>
      <w:contextualSpacing/>
    </w:pPr>
  </w:style>
  <w:style w:type="paragraph" w:styleId="a4">
    <w:name w:val="caption"/>
    <w:basedOn w:val="a0"/>
    <w:next w:val="a0"/>
    <w:link w:val="a5"/>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6">
    <w:name w:val="Document Map"/>
    <w:basedOn w:val="a0"/>
    <w:semiHidden/>
    <w:qFormat/>
    <w:pPr>
      <w:shd w:val="clear" w:color="auto" w:fill="000080"/>
    </w:pPr>
  </w:style>
  <w:style w:type="paragraph" w:styleId="a7">
    <w:name w:val="annotation text"/>
    <w:basedOn w:val="a0"/>
    <w:link w:val="a8"/>
    <w:uiPriority w:val="99"/>
    <w:qFormat/>
  </w:style>
  <w:style w:type="paragraph" w:styleId="a9">
    <w:name w:val="Body Text"/>
    <w:basedOn w:val="a0"/>
    <w:link w:val="aa"/>
    <w:qFormat/>
    <w:pPr>
      <w:jc w:val="both"/>
    </w:pPr>
    <w:rPr>
      <w:rFonts w:eastAsia="MS Mincho"/>
    </w:rPr>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af0">
    <w:name w:val="footnote text"/>
    <w:basedOn w:val="a0"/>
    <w:link w:val="af1"/>
    <w:semiHidden/>
    <w:unhideWhenUsed/>
    <w:qFormat/>
    <w:pPr>
      <w:snapToGrid w:val="0"/>
    </w:pPr>
    <w:rPr>
      <w:sz w:val="18"/>
      <w:szCs w:val="18"/>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2">
    <w:name w:val="Normal (Web)"/>
    <w:basedOn w:val="a0"/>
    <w:unhideWhenUsed/>
    <w:qFormat/>
    <w:pPr>
      <w:spacing w:before="100" w:beforeAutospacing="1" w:after="100" w:afterAutospacing="1"/>
    </w:pPr>
    <w:rPr>
      <w:rFonts w:ascii="宋体" w:hAnsi="宋体" w:cs="宋体"/>
      <w:sz w:val="24"/>
      <w:lang w:eastAsia="zh-CN"/>
    </w:rPr>
  </w:style>
  <w:style w:type="paragraph" w:styleId="af3">
    <w:name w:val="annotation subject"/>
    <w:basedOn w:val="a7"/>
    <w:next w:val="a7"/>
    <w:semiHidden/>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Pr>
      <w:color w:val="0000FF"/>
      <w:u w:val="single"/>
    </w:rPr>
  </w:style>
  <w:style w:type="character" w:styleId="af6">
    <w:name w:val="annotation reference"/>
    <w:uiPriority w:val="99"/>
    <w:qFormat/>
    <w:rPr>
      <w:sz w:val="21"/>
      <w:szCs w:val="21"/>
    </w:rPr>
  </w:style>
  <w:style w:type="character" w:styleId="af7">
    <w:name w:val="footnote reference"/>
    <w:basedOn w:val="a1"/>
    <w:semiHidden/>
    <w:unhideWhenUsed/>
    <w:qFormat/>
    <w:rPr>
      <w:vertAlign w:val="superscript"/>
    </w:rPr>
  </w:style>
  <w:style w:type="character" w:customStyle="1" w:styleId="a5">
    <w:name w:val="题注 字符"/>
    <w:link w:val="a4"/>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9"/>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a">
    <w:name w:val="正文文本 字符"/>
    <w:link w:val="a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8">
    <w:name w:val="List Paragraph"/>
    <w:basedOn w:val="a0"/>
    <w:link w:val="af9"/>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9">
    <w:name w:val="列表段落 字符"/>
    <w:link w:val="af8"/>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8">
    <w:name w:val="批注文字 字符"/>
    <w:basedOn w:val="a1"/>
    <w:link w:val="a7"/>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rFonts w:eastAsia="宋体"/>
      <w:kern w:val="2"/>
      <w:sz w:val="21"/>
      <w:szCs w:val="21"/>
    </w:rPr>
  </w:style>
  <w:style w:type="character" w:customStyle="1" w:styleId="15">
    <w:name w:val="15"/>
    <w:basedOn w:val="a1"/>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rFonts w:eastAsia="宋体"/>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f1">
    <w:name w:val="脚注文本 字符"/>
    <w:basedOn w:val="a1"/>
    <w:link w:val="af0"/>
    <w:semiHidden/>
    <w:qFormat/>
    <w:rPr>
      <w:rFonts w:eastAsia="宋体"/>
      <w:sz w:val="18"/>
      <w:szCs w:val="18"/>
      <w:lang w:eastAsia="en-US"/>
    </w:rPr>
  </w:style>
  <w:style w:type="paragraph" w:customStyle="1" w:styleId="42">
    <w:name w:val="正文4"/>
    <w:rsid w:val="000860F0"/>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545">
      <w:bodyDiv w:val="1"/>
      <w:marLeft w:val="0"/>
      <w:marRight w:val="0"/>
      <w:marTop w:val="0"/>
      <w:marBottom w:val="0"/>
      <w:divBdr>
        <w:top w:val="none" w:sz="0" w:space="0" w:color="auto"/>
        <w:left w:val="none" w:sz="0" w:space="0" w:color="auto"/>
        <w:bottom w:val="none" w:sz="0" w:space="0" w:color="auto"/>
        <w:right w:val="none" w:sz="0" w:space="0" w:color="auto"/>
      </w:divBdr>
    </w:div>
    <w:div w:id="57939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5461A5-46B6-4A26-8BCE-F219A6183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7755</Words>
  <Characters>44205</Characters>
  <Application>Microsoft Office Word</Application>
  <DocSecurity>0</DocSecurity>
  <Lines>368</Lines>
  <Paragraphs>103</Paragraphs>
  <ScaleCrop>false</ScaleCrop>
  <Company>vivo</Company>
  <LinksUpToDate>false</LinksUpToDate>
  <CharactersWithSpaces>51857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(Xiao)_20230511</cp:lastModifiedBy>
  <cp:revision>6</cp:revision>
  <cp:lastPrinted>2020-07-22T11:45:00Z</cp:lastPrinted>
  <dcterms:created xsi:type="dcterms:W3CDTF">2023-05-12T03:16:00Z</dcterms:created>
  <dcterms:modified xsi:type="dcterms:W3CDTF">2023-05-12T06:47:00Z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ies>
</file>